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华文中宋"/>
          <w:b/>
          <w:bCs/>
          <w:color w:val="FF0000"/>
          <w:w w:val="50"/>
          <w:sz w:val="112"/>
        </w:rPr>
      </w:pPr>
      <w:r>
        <w:rPr>
          <w:rFonts w:hint="eastAsia" w:eastAsia="华文中宋"/>
          <w:b/>
          <w:bCs/>
          <w:color w:val="FF0000"/>
          <w:w w:val="50"/>
          <w:sz w:val="112"/>
        </w:rPr>
        <w:t>共青团山东大学委员会文件</w:t>
      </w:r>
    </w:p>
    <w:p>
      <w:pPr>
        <w:spacing w:line="20" w:lineRule="exact"/>
        <w:jc w:val="center"/>
        <w:rPr>
          <w:rFonts w:ascii="仿宋_GB2312" w:eastAsia="仿宋_GB2312"/>
          <w:color w:val="000000"/>
          <w:sz w:val="18"/>
        </w:rPr>
      </w:pPr>
    </w:p>
    <w:p>
      <w:pPr>
        <w:spacing w:line="440" w:lineRule="exact"/>
        <w:jc w:val="center"/>
        <w:rPr>
          <w:rFonts w:ascii="仿宋_GB2312" w:eastAsia="仿宋_GB2312"/>
          <w:color w:val="000000"/>
          <w:sz w:val="32"/>
        </w:rPr>
      </w:pPr>
    </w:p>
    <w:p>
      <w:pPr>
        <w:autoSpaceDE w:val="0"/>
        <w:autoSpaceDN w:val="0"/>
        <w:adjustRightInd w:val="0"/>
        <w:spacing w:line="440" w:lineRule="exact"/>
        <w:jc w:val="center"/>
        <w:rPr>
          <w:rFonts w:ascii="仿宋_GB2312" w:eastAsia="仿宋_GB2312"/>
          <w:color w:val="000000"/>
          <w:kern w:val="0"/>
          <w:sz w:val="32"/>
          <w:szCs w:val="20"/>
          <w:lang w:val="zh-CN"/>
        </w:rPr>
      </w:pPr>
      <w:r>
        <w:rPr>
          <w:rFonts w:hint="eastAsia" w:ascii="仿宋_GB2312" w:eastAsia="仿宋_GB2312"/>
          <w:color w:val="000000"/>
          <w:kern w:val="0"/>
          <w:sz w:val="32"/>
          <w:szCs w:val="20"/>
          <w:lang w:val="zh-CN"/>
        </w:rPr>
        <w:t>山大青字</w:t>
      </w:r>
      <w:r>
        <w:rPr>
          <w:rFonts w:ascii="仿宋_GB2312" w:eastAsia="仿宋_GB2312"/>
          <w:color w:val="000000"/>
          <w:kern w:val="0"/>
          <w:sz w:val="32"/>
          <w:szCs w:val="20"/>
          <w:lang w:val="zh-CN"/>
        </w:rPr>
        <w:t>[201</w:t>
      </w:r>
      <w:r>
        <w:rPr>
          <w:rFonts w:ascii="仿宋_GB2312" w:eastAsia="仿宋_GB2312"/>
          <w:color w:val="000000"/>
          <w:kern w:val="0"/>
          <w:sz w:val="32"/>
          <w:szCs w:val="20"/>
        </w:rPr>
        <w:t>7</w:t>
      </w:r>
      <w:r>
        <w:rPr>
          <w:rFonts w:ascii="仿宋_GB2312" w:eastAsia="仿宋_GB2312"/>
          <w:color w:val="000000"/>
          <w:kern w:val="0"/>
          <w:sz w:val="32"/>
          <w:szCs w:val="20"/>
          <w:lang w:val="zh-CN"/>
        </w:rPr>
        <w:t>]11</w:t>
      </w:r>
      <w:r>
        <w:rPr>
          <w:rFonts w:hint="eastAsia" w:ascii="仿宋_GB2312" w:eastAsia="仿宋_GB2312"/>
          <w:color w:val="000000"/>
          <w:kern w:val="0"/>
          <w:sz w:val="32"/>
          <w:szCs w:val="20"/>
          <w:lang w:val="zh-CN"/>
        </w:rPr>
        <w:t>号</w:t>
      </w:r>
    </w:p>
    <w:p>
      <w:pPr>
        <w:spacing w:line="440" w:lineRule="exact"/>
        <w:jc w:val="center"/>
        <w:rPr>
          <w:rFonts w:ascii="仿宋_GB2312" w:eastAsia="仿宋_GB2312"/>
          <w:color w:val="000000"/>
          <w:sz w:val="32"/>
        </w:rPr>
      </w:pPr>
    </w:p>
    <w:p>
      <w:pPr>
        <w:rPr>
          <w:rFonts w:ascii="仿宋_GB2312" w:hAnsi="宋体" w:eastAsia="仿宋_GB2312"/>
          <w:b/>
          <w:bCs/>
          <w:color w:val="FF0000"/>
          <w:sz w:val="44"/>
        </w:rPr>
      </w:pPr>
      <w: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227965</wp:posOffset>
                </wp:positionV>
                <wp:extent cx="2438400" cy="0"/>
                <wp:effectExtent l="0" t="0" r="0" b="0"/>
                <wp:wrapNone/>
                <wp:docPr id="5"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9050" cmpd="sng">
                          <a:solidFill>
                            <a:srgbClr val="FF0000"/>
                          </a:solidFill>
                          <a:round/>
                        </a:ln>
                      </wps:spPr>
                      <wps:bodyPr/>
                    </wps:wsp>
                  </a:graphicData>
                </a:graphic>
              </wp:anchor>
            </w:drawing>
          </mc:Choice>
          <mc:Fallback>
            <w:pict>
              <v:line id="直接连接符 3" o:spid="_x0000_s1026" o:spt="20" style="position:absolute;left:0pt;margin-left:-9pt;margin-top:17.95pt;height:0pt;width:192pt;z-index:251657216;mso-width-relative:page;mso-height-relative:page;" filled="f" stroked="t" coordsize="21600,21600" o:gfxdata="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UULunYAAAACQEAAA8AAAAAAAAAAQAgAAAA&#10;IgAAAGRycy9kb3ducmV2LnhtbFBLAQIUABQAAAAIAIdO4kB7tWJS0gEAAGgDAAAOAAAAAAAAAAEA&#10;IAAAACcBAABkcnMvZTJvRG9jLnhtbFBLBQYAAAAABgAGAFkBAABrBQ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227965</wp:posOffset>
                </wp:positionV>
                <wp:extent cx="2438400" cy="0"/>
                <wp:effectExtent l="0" t="0" r="0" b="0"/>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9050" cmpd="sng">
                          <a:solidFill>
                            <a:srgbClr val="FF0000"/>
                          </a:solidFill>
                          <a:round/>
                        </a:ln>
                      </wps:spPr>
                      <wps:bodyPr/>
                    </wps:wsp>
                  </a:graphicData>
                </a:graphic>
              </wp:anchor>
            </w:drawing>
          </mc:Choice>
          <mc:Fallback>
            <w:pict>
              <v:line id="直接连接符 2" o:spid="_x0000_s1026" o:spt="20" style="position:absolute;left:0pt;margin-left:243pt;margin-top:17.95pt;height:0pt;width:192pt;z-index:251658240;mso-width-relative:page;mso-height-relative:page;" filled="f" stroked="t" coordsize="21600,21600" o:gfxdata="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jqIxLYAAAACQEAAA8AAAAAAAAAAQAgAAAA&#10;IgAAAGRycy9kb3ducmV2LnhtbFBLAQIUABQAAAAIAIdO4kDdBLHT0gEAAGgDAAAOAAAAAAAAAAEA&#10;IAAAACcBAABkcnMvZTJvRG9jLnhtbFBLBQYAAAAABgAGAFkBAABrBQ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56192" behindDoc="1" locked="0" layoutInCell="1" allowOverlap="1">
                <wp:simplePos x="0" y="0"/>
                <wp:positionH relativeFrom="column">
                  <wp:posOffset>2514600</wp:posOffset>
                </wp:positionH>
                <wp:positionV relativeFrom="paragraph">
                  <wp:posOffset>30480</wp:posOffset>
                </wp:positionV>
                <wp:extent cx="365760" cy="367030"/>
                <wp:effectExtent l="0" t="0" r="0" b="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365760" cy="367030"/>
                        </a:xfrm>
                        <a:prstGeom prst="ellipse">
                          <a:avLst/>
                        </a:prstGeom>
                        <a:solidFill>
                          <a:srgbClr val="FFFFFF"/>
                        </a:solidFill>
                        <a:ln w="19050" cmpd="sng">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98pt;margin-top:2.4pt;height:28.9pt;width:28.8pt;z-index:-251660288;mso-width-relative:page;mso-height-relative:page;" fillcolor="#FFFFFF" filled="t" stroked="t" coordsize="21600,21600" o:gfxdata="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OflP2QAAAAgB&#10;AAAPAAAAAAAAAAEAIAAAACIAAABkcnMvZG93bnJldi54bWxQSwECFAAUAAAACACHTuJAwZ0o1xoC&#10;AAAiBAAADgAAAAAAAAABACAAAAAoAQAAZHJzL2Uyb0RvYy54bWxQSwUGAAAAAAYABgBZAQAAtAUA&#10;AAAA&#10;">
                <v:fill on="t" focussize="0,0"/>
                <v:stroke weight="1.5pt" color="#FF0000" joinstyle="round"/>
                <v:imagedata o:title=""/>
                <o:lock v:ext="edit" aspectratio="f"/>
              </v:shape>
            </w:pict>
          </mc:Fallback>
        </mc:AlternateContent>
      </w:r>
      <w:r>
        <w:rPr>
          <w:rFonts w:hint="eastAsia" w:ascii="仿宋_GB2312" w:hAnsi="宋体" w:eastAsia="仿宋_GB2312"/>
          <w:color w:val="000000"/>
          <w:sz w:val="36"/>
        </w:rPr>
        <w:t xml:space="preserve"> </w:t>
      </w:r>
      <w:r>
        <w:rPr>
          <w:rFonts w:hint="eastAsia" w:ascii="仿宋_GB2312" w:hAnsi="宋体" w:eastAsia="仿宋_GB2312"/>
          <w:color w:val="000000"/>
          <w:sz w:val="30"/>
        </w:rPr>
        <w:t xml:space="preserve">  </w:t>
      </w:r>
      <w:r>
        <w:rPr>
          <w:rFonts w:hint="eastAsia" w:ascii="仿宋_GB2312" w:hAnsi="宋体" w:eastAsia="仿宋_GB2312"/>
          <w:b/>
          <w:bCs/>
          <w:color w:val="000000"/>
          <w:sz w:val="30"/>
        </w:rPr>
        <w:t xml:space="preserve">                      </w:t>
      </w:r>
      <w:r>
        <w:rPr>
          <w:rFonts w:hint="eastAsia" w:ascii="仿宋_GB2312" w:hAnsi="宋体" w:eastAsia="仿宋_GB2312"/>
          <w:b/>
          <w:bCs/>
          <w:color w:val="000000"/>
          <w:sz w:val="44"/>
        </w:rPr>
        <w:t xml:space="preserve"> </w:t>
      </w:r>
      <w:r>
        <w:rPr>
          <w:rFonts w:hint="eastAsia" w:ascii="仿宋_GB2312" w:hAnsi="宋体" w:eastAsia="仿宋_GB2312"/>
          <w:b/>
          <w:bCs/>
          <w:color w:val="FF0000"/>
          <w:sz w:val="44"/>
        </w:rPr>
        <w:t xml:space="preserve">★                    </w:t>
      </w:r>
    </w:p>
    <w:p>
      <w:pPr>
        <w:rPr>
          <w:rFonts w:ascii="黑体" w:hAnsi="黑体" w:eastAsia="黑体"/>
          <w:color w:val="000000" w:themeColor="text1"/>
          <w:sz w:val="36"/>
          <w:szCs w:val="28"/>
          <w14:textFill>
            <w14:solidFill>
              <w14:schemeClr w14:val="tx1"/>
            </w14:solidFill>
          </w14:textFill>
        </w:rPr>
      </w:pPr>
    </w:p>
    <w:p>
      <w:pPr>
        <w:jc w:val="center"/>
        <w:rPr>
          <w:rFonts w:ascii="华文宋体" w:hAnsi="华文宋体" w:eastAsia="华文宋体"/>
          <w:b/>
          <w:color w:val="000000" w:themeColor="text1"/>
          <w:sz w:val="36"/>
          <w:szCs w:val="28"/>
          <w14:textFill>
            <w14:solidFill>
              <w14:schemeClr w14:val="tx1"/>
            </w14:solidFill>
          </w14:textFill>
        </w:rPr>
      </w:pPr>
      <w:r>
        <w:rPr>
          <w:rFonts w:hint="eastAsia" w:ascii="华文宋体" w:hAnsi="华文宋体" w:eastAsia="华文宋体"/>
          <w:b/>
          <w:sz w:val="36"/>
        </w:rPr>
        <w:t>关于印发《</w:t>
      </w:r>
      <w:r>
        <w:rPr>
          <w:rFonts w:ascii="华文宋体" w:hAnsi="华文宋体" w:eastAsia="华文宋体"/>
          <w:b/>
          <w:color w:val="000000" w:themeColor="text1"/>
          <w:sz w:val="36"/>
          <w:szCs w:val="28"/>
          <w14:textFill>
            <w14:solidFill>
              <w14:schemeClr w14:val="tx1"/>
            </w14:solidFill>
          </w14:textFill>
        </w:rPr>
        <w:t>山东大学学生会组织改革方案</w:t>
      </w:r>
      <w:r>
        <w:rPr>
          <w:rFonts w:hint="eastAsia" w:ascii="华文宋体" w:hAnsi="华文宋体" w:eastAsia="华文宋体"/>
          <w:b/>
          <w:sz w:val="36"/>
        </w:rPr>
        <w:t>》的</w:t>
      </w:r>
    </w:p>
    <w:p>
      <w:pPr>
        <w:jc w:val="center"/>
        <w:rPr>
          <w:rFonts w:ascii="华文宋体" w:hAnsi="华文宋体" w:eastAsia="华文宋体"/>
          <w:b/>
          <w:color w:val="000000" w:themeColor="text1"/>
          <w:sz w:val="36"/>
          <w:szCs w:val="28"/>
          <w14:textFill>
            <w14:solidFill>
              <w14:schemeClr w14:val="tx1"/>
            </w14:solidFill>
          </w14:textFill>
        </w:rPr>
      </w:pPr>
      <w:r>
        <w:rPr>
          <w:rFonts w:hint="eastAsia" w:ascii="华文宋体" w:hAnsi="华文宋体" w:eastAsia="华文宋体"/>
          <w:b/>
          <w:sz w:val="36"/>
        </w:rPr>
        <w:t>通    知</w:t>
      </w:r>
    </w:p>
    <w:p>
      <w:pPr>
        <w:spacing w:line="360" w:lineRule="auto"/>
        <w:rPr>
          <w:rFonts w:ascii="仿宋_GB2312" w:hAnsi="宋体" w:eastAsia="仿宋_GB2312"/>
          <w:sz w:val="30"/>
          <w:szCs w:val="30"/>
        </w:rPr>
      </w:pPr>
    </w:p>
    <w:p>
      <w:pPr>
        <w:spacing w:line="360" w:lineRule="auto"/>
        <w:rPr>
          <w:rFonts w:ascii="仿宋_GB2312" w:hAnsi="宋体" w:eastAsia="仿宋_GB2312"/>
          <w:sz w:val="30"/>
          <w:szCs w:val="30"/>
        </w:rPr>
      </w:pPr>
      <w:r>
        <w:rPr>
          <w:rFonts w:hint="eastAsia" w:ascii="仿宋_GB2312" w:hAnsi="宋体" w:eastAsia="仿宋_GB2312"/>
          <w:sz w:val="30"/>
          <w:szCs w:val="30"/>
        </w:rPr>
        <w:t>各学院团委，</w:t>
      </w:r>
      <w:r>
        <w:rPr>
          <w:rFonts w:ascii="仿宋_GB2312" w:hAnsi="宋体" w:eastAsia="仿宋_GB2312"/>
          <w:sz w:val="30"/>
          <w:szCs w:val="30"/>
        </w:rPr>
        <w:t>学生组织</w:t>
      </w:r>
      <w:r>
        <w:rPr>
          <w:rFonts w:hint="eastAsia" w:ascii="仿宋_GB2312" w:hAnsi="宋体" w:eastAsia="仿宋_GB2312"/>
          <w:sz w:val="30"/>
          <w:szCs w:val="30"/>
        </w:rPr>
        <w:t>：</w:t>
      </w:r>
    </w:p>
    <w:p>
      <w:pPr>
        <w:spacing w:line="360" w:lineRule="auto"/>
        <w:ind w:firstLine="450" w:firstLineChars="150"/>
        <w:rPr>
          <w:rFonts w:ascii="仿宋_GB2312" w:hAnsi="宋体" w:eastAsia="仿宋_GB2312"/>
          <w:sz w:val="30"/>
          <w:szCs w:val="30"/>
        </w:rPr>
      </w:pPr>
      <w:r>
        <w:rPr>
          <w:rFonts w:hint="eastAsia" w:ascii="仿宋_GB2312" w:hAnsi="宋体" w:eastAsia="仿宋_GB2312"/>
          <w:sz w:val="30"/>
          <w:szCs w:val="30"/>
        </w:rPr>
        <w:t>《</w:t>
      </w:r>
      <w:r>
        <w:rPr>
          <w:rFonts w:ascii="仿宋_GB2312" w:hAnsi="宋体" w:eastAsia="仿宋_GB2312"/>
          <w:sz w:val="30"/>
          <w:szCs w:val="30"/>
        </w:rPr>
        <w:t>山东大学学生会组织改革方案</w:t>
      </w:r>
      <w:r>
        <w:rPr>
          <w:rFonts w:hint="eastAsia" w:ascii="仿宋_GB2312" w:hAnsi="宋体" w:eastAsia="仿宋_GB2312"/>
          <w:sz w:val="30"/>
          <w:szCs w:val="30"/>
        </w:rPr>
        <w:t>》业经研究通过，现印发给你们，请结合本单位工作实际，认真贯彻执行。</w:t>
      </w:r>
    </w:p>
    <w:p>
      <w:pPr>
        <w:spacing w:line="360" w:lineRule="auto"/>
        <w:ind w:firstLine="300" w:firstLineChars="100"/>
        <w:rPr>
          <w:rFonts w:ascii="仿宋_GB2312" w:hAnsi="宋体" w:eastAsia="仿宋_GB2312"/>
          <w:sz w:val="30"/>
          <w:szCs w:val="30"/>
        </w:rPr>
      </w:pPr>
    </w:p>
    <w:p>
      <w:pPr>
        <w:spacing w:line="360" w:lineRule="auto"/>
        <w:ind w:firstLine="300" w:firstLineChars="100"/>
        <w:rPr>
          <w:rFonts w:ascii="仿宋_GB2312" w:hAnsi="宋体" w:eastAsia="仿宋_GB2312"/>
          <w:sz w:val="30"/>
          <w:szCs w:val="30"/>
        </w:rPr>
      </w:pPr>
      <w:r>
        <w:rPr>
          <w:rFonts w:hint="eastAsia" w:ascii="仿宋_GB2312" w:hAnsi="宋体" w:eastAsia="仿宋_GB2312"/>
          <w:sz w:val="30"/>
          <w:szCs w:val="30"/>
        </w:rPr>
        <w:t xml:space="preserve">                       </w:t>
      </w:r>
    </w:p>
    <w:p>
      <w:pPr>
        <w:spacing w:line="360" w:lineRule="auto"/>
        <w:jc w:val="right"/>
        <w:rPr>
          <w:rFonts w:ascii="仿宋_GB2312" w:hAnsi="宋体" w:eastAsia="仿宋_GB2312"/>
          <w:sz w:val="30"/>
          <w:szCs w:val="30"/>
        </w:rPr>
      </w:pPr>
      <w:r>
        <w:rPr>
          <w:rFonts w:hint="eastAsia" w:ascii="仿宋_GB2312" w:hAnsi="宋体" w:eastAsia="仿宋_GB2312"/>
          <w:sz w:val="30"/>
          <w:szCs w:val="30"/>
        </w:rPr>
        <w:t xml:space="preserve">                       共青团山东大学委员会</w:t>
      </w:r>
    </w:p>
    <w:p>
      <w:pPr>
        <w:spacing w:line="360" w:lineRule="auto"/>
        <w:jc w:val="right"/>
        <w:rPr>
          <w:rFonts w:ascii="仿宋_GB2312" w:hAnsi="宋体" w:eastAsia="仿宋_GB2312"/>
          <w:sz w:val="30"/>
          <w:szCs w:val="30"/>
        </w:rPr>
      </w:pPr>
      <w:r>
        <w:rPr>
          <w:rFonts w:hint="eastAsia" w:ascii="仿宋_GB2312" w:hAnsi="宋体" w:eastAsia="仿宋_GB2312"/>
          <w:sz w:val="30"/>
          <w:szCs w:val="30"/>
        </w:rPr>
        <w:t xml:space="preserve">                        二</w:t>
      </w:r>
      <w:r>
        <w:rPr>
          <w:rFonts w:hint="eastAsia" w:ascii="宋体" w:hAnsi="宋体" w:cs="宋体"/>
          <w:sz w:val="30"/>
          <w:szCs w:val="30"/>
        </w:rPr>
        <w:t>〇</w:t>
      </w:r>
      <w:r>
        <w:rPr>
          <w:rFonts w:hint="eastAsia" w:ascii="仿宋_GB2312" w:hAnsi="仿宋_GB2312" w:eastAsia="仿宋_GB2312" w:cs="仿宋_GB2312"/>
          <w:sz w:val="30"/>
          <w:szCs w:val="30"/>
        </w:rPr>
        <w:t>一七年九月五</w:t>
      </w:r>
      <w:r>
        <w:rPr>
          <w:rFonts w:hint="eastAsia" w:ascii="仿宋_GB2312" w:hAnsi="宋体" w:eastAsia="仿宋_GB2312"/>
          <w:sz w:val="30"/>
          <w:szCs w:val="30"/>
        </w:rPr>
        <w:t>日</w:t>
      </w:r>
    </w:p>
    <w:p>
      <w:pPr>
        <w:ind w:firstLine="560" w:firstLineChars="200"/>
        <w:jc w:val="right"/>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宋体" w:hAnsi="宋体"/>
          <w:b/>
          <w:color w:val="000000" w:themeColor="text1"/>
          <w:sz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375920</wp:posOffset>
                </wp:positionV>
                <wp:extent cx="5715000" cy="635"/>
                <wp:effectExtent l="0" t="0" r="0" b="18415"/>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9pt;margin-top:29.6pt;height:0.05pt;width:450pt;z-index:251658240;mso-width-relative:page;mso-height-relative:page;" filled="f" stroked="t" coordsize="21600,21600" o:gfxdata="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loV2tcAAAAJAQAADwAAAAAAAAABACAAAAAiAAAAZHJz&#10;L2Rvd25yZXYueG1sUEsBAhQAFAAAAAgAh07iQKyNk17MAQAAXgMAAA4AAAAAAAAAAQAgAAAAJgEA&#10;AGRycy9lMm9Eb2MueG1sUEsFBgAAAAAGAAYAWQEAAGQFAAAAAA==&#10;">
                <v:fill on="f" focussize="0,0"/>
                <v:stroke color="#000000" joinstyle="round"/>
                <v:imagedata o:title=""/>
                <o:lock v:ext="edit" aspectratio="f"/>
              </v:line>
            </w:pict>
          </mc:Fallback>
        </mc:AlternateContent>
      </w:r>
      <w:r>
        <w:rPr>
          <w:rFonts w:hint="eastAsia" w:ascii="黑体" w:eastAsia="黑体"/>
          <w:b/>
          <w:color w:val="000000" w:themeColor="text1"/>
          <w:sz w:val="36"/>
          <w14:textFill>
            <w14:solidFill>
              <w14:schemeClr w14:val="tx1"/>
            </w14:solidFill>
          </w14:textFill>
        </w:rPr>
        <w:t>主题词：</w:t>
      </w:r>
      <w:r>
        <w:rPr>
          <w:rFonts w:hint="eastAsia" w:ascii="华文中宋" w:hAnsi="华文中宋" w:eastAsia="华文中宋"/>
          <w:b/>
          <w:color w:val="000000" w:themeColor="text1"/>
          <w:sz w:val="32"/>
          <w14:textFill>
            <w14:solidFill>
              <w14:schemeClr w14:val="tx1"/>
            </w14:solidFill>
          </w14:textFill>
        </w:rPr>
        <w:t>学生会  组织  改革  方案</w:t>
      </w:r>
    </w:p>
    <w:p>
      <w:pPr>
        <w:spacing w:line="360" w:lineRule="auto"/>
        <w:rPr>
          <w:rFonts w:ascii="黑体" w:hAnsi="华文中宋" w:eastAsia="黑体"/>
          <w:b/>
          <w:color w:val="000000" w:themeColor="text1"/>
          <w:sz w:val="36"/>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414020</wp:posOffset>
                </wp:positionV>
                <wp:extent cx="5715000" cy="635"/>
                <wp:effectExtent l="0" t="0" r="0" b="18415"/>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9pt;margin-top:32.6pt;height:0.05pt;width:450pt;z-index:251659264;mso-width-relative:page;mso-height-relative:page;" filled="f" stroked="t" coordsize="21600,21600" o:gfxdata="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HiCN1wAAAAkBAAAPAAAAAAAAAAEAIAAAACIAAABkcnMv&#10;ZG93bnJldi54bWxQSwECFAAUAAAACACHTuJAvWrfC8sBAABeAwAADgAAAAAAAAABACAAAAAmAQAA&#10;ZHJzL2Uyb0RvYy54bWxQSwUGAAAAAAYABgBZAQAAYwUAAAAA&#10;">
                <v:fill on="f" focussize="0,0"/>
                <v:stroke color="#000000" joinstyle="round"/>
                <v:imagedata o:title=""/>
                <o:lock v:ext="edit" aspectratio="f"/>
              </v:line>
            </w:pict>
          </mc:Fallback>
        </mc:AlternateContent>
      </w:r>
      <w:r>
        <w:rPr>
          <w:rFonts w:hint="eastAsia" w:ascii="仿宋_GB2312" w:hAnsi="宋体" w:eastAsia="仿宋_GB2312"/>
          <w:color w:val="000000" w:themeColor="text1"/>
          <w:sz w:val="32"/>
          <w14:textFill>
            <w14:solidFill>
              <w14:schemeClr w14:val="tx1"/>
            </w14:solidFill>
          </w14:textFill>
        </w:rPr>
        <w:t xml:space="preserve">共青团山东大学委员会            </w:t>
      </w:r>
      <w:bookmarkStart w:id="0" w:name="_GoBack"/>
      <w:bookmarkEnd w:id="0"/>
      <w:r>
        <w:rPr>
          <w:rFonts w:hint="eastAsia" w:ascii="仿宋_GB2312" w:hAnsi="宋体" w:eastAsia="仿宋_GB2312"/>
          <w:color w:val="000000" w:themeColor="text1"/>
          <w:sz w:val="32"/>
          <w14:textFill>
            <w14:solidFill>
              <w14:schemeClr w14:val="tx1"/>
            </w14:solidFill>
          </w14:textFill>
        </w:rPr>
        <w:t>2017年</w:t>
      </w:r>
      <w:r>
        <w:rPr>
          <w:rFonts w:ascii="仿宋_GB2312" w:hAnsi="宋体" w:eastAsia="仿宋_GB2312"/>
          <w:color w:val="000000" w:themeColor="text1"/>
          <w:sz w:val="32"/>
          <w14:textFill>
            <w14:solidFill>
              <w14:schemeClr w14:val="tx1"/>
            </w14:solidFill>
          </w14:textFill>
        </w:rPr>
        <w:t>9</w:t>
      </w:r>
      <w:r>
        <w:rPr>
          <w:rFonts w:hint="eastAsia" w:ascii="仿宋_GB2312" w:hAnsi="宋体" w:eastAsia="仿宋_GB2312"/>
          <w:color w:val="000000" w:themeColor="text1"/>
          <w:sz w:val="32"/>
          <w14:textFill>
            <w14:solidFill>
              <w14:schemeClr w14:val="tx1"/>
            </w14:solidFill>
          </w14:textFill>
        </w:rPr>
        <w:t>月5日印发</w:t>
      </w:r>
    </w:p>
    <w:p>
      <w:pPr>
        <w:jc w:val="center"/>
        <w:rPr>
          <w:rFonts w:ascii="华文宋体" w:hAnsi="华文宋体" w:eastAsia="华文宋体"/>
          <w:b/>
          <w:color w:val="000000" w:themeColor="text1"/>
          <w:sz w:val="36"/>
          <w:szCs w:val="28"/>
          <w14:textFill>
            <w14:solidFill>
              <w14:schemeClr w14:val="tx1"/>
            </w14:solidFill>
          </w14:textFill>
        </w:rPr>
      </w:pPr>
      <w:r>
        <w:rPr>
          <w:rFonts w:ascii="华文宋体" w:hAnsi="华文宋体" w:eastAsia="华文宋体"/>
          <w:b/>
          <w:color w:val="000000" w:themeColor="text1"/>
          <w:sz w:val="36"/>
          <w:szCs w:val="28"/>
          <w14:textFill>
            <w14:solidFill>
              <w14:schemeClr w14:val="tx1"/>
            </w14:solidFill>
          </w14:textFill>
        </w:rPr>
        <w:t>山东大学学生会组织改革方案</w:t>
      </w:r>
    </w:p>
    <w:p>
      <w:pPr>
        <w:jc w:val="center"/>
        <w:rPr>
          <w:rFonts w:ascii="黑体" w:hAnsi="黑体" w:eastAsia="黑体"/>
          <w:color w:val="000000" w:themeColor="text1"/>
          <w:sz w:val="36"/>
          <w:szCs w:val="28"/>
          <w14:textFill>
            <w14:solidFill>
              <w14:schemeClr w14:val="tx1"/>
            </w14:solidFill>
          </w14:textFill>
        </w:rPr>
      </w:pP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为深入贯彻落实习近平总书记系列重要讲话</w:t>
      </w:r>
      <w:r>
        <w:rPr>
          <w:rFonts w:hint="eastAsia" w:ascii="仿宋" w:hAnsi="仿宋" w:eastAsia="仿宋"/>
          <w:color w:val="000000" w:themeColor="text1"/>
          <w:sz w:val="28"/>
          <w:szCs w:val="28"/>
          <w14:textFill>
            <w14:solidFill>
              <w14:schemeClr w14:val="tx1"/>
            </w14:solidFill>
          </w14:textFill>
        </w:rPr>
        <w:t>精神，贯彻</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中共</w:t>
      </w:r>
      <w:r>
        <w:rPr>
          <w:rFonts w:ascii="仿宋" w:hAnsi="仿宋" w:eastAsia="仿宋"/>
          <w:color w:val="000000" w:themeColor="text1"/>
          <w:sz w:val="28"/>
          <w:szCs w:val="28"/>
          <w14:textFill>
            <w14:solidFill>
              <w14:schemeClr w14:val="tx1"/>
            </w14:solidFill>
          </w14:textFill>
        </w:rPr>
        <w:t>中央关于加强和改进党的群团工作的意见》</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中央</w:t>
      </w:r>
      <w:r>
        <w:rPr>
          <w:rFonts w:ascii="仿宋" w:hAnsi="仿宋" w:eastAsia="仿宋"/>
          <w:color w:val="000000" w:themeColor="text1"/>
          <w:sz w:val="28"/>
          <w:szCs w:val="28"/>
          <w14:textFill>
            <w14:solidFill>
              <w14:schemeClr w14:val="tx1"/>
            </w14:solidFill>
          </w14:textFill>
        </w:rPr>
        <w:t>党的群团工作会议和</w:t>
      </w:r>
      <w:r>
        <w:rPr>
          <w:rFonts w:hint="eastAsia" w:ascii="仿宋" w:hAnsi="仿宋" w:eastAsia="仿宋"/>
          <w:color w:val="000000" w:themeColor="text1"/>
          <w:sz w:val="28"/>
          <w:szCs w:val="28"/>
          <w14:textFill>
            <w14:solidFill>
              <w14:schemeClr w14:val="tx1"/>
            </w14:solidFill>
          </w14:textFill>
        </w:rPr>
        <w:t>中央《关于加强和改进新形势下高校思想政治工作的意见》</w:t>
      </w:r>
      <w:r>
        <w:rPr>
          <w:rFonts w:ascii="仿宋" w:hAnsi="仿宋" w:eastAsia="仿宋"/>
          <w:color w:val="000000" w:themeColor="text1"/>
          <w:sz w:val="28"/>
          <w:szCs w:val="28"/>
          <w14:textFill>
            <w14:solidFill>
              <w14:schemeClr w14:val="tx1"/>
            </w14:solidFill>
          </w14:textFill>
        </w:rPr>
        <w:t>重要精神，</w:t>
      </w:r>
      <w:r>
        <w:rPr>
          <w:rFonts w:hint="eastAsia" w:ascii="仿宋" w:hAnsi="仿宋" w:eastAsia="仿宋"/>
          <w:color w:val="000000" w:themeColor="text1"/>
          <w:sz w:val="28"/>
          <w:szCs w:val="28"/>
          <w14:textFill>
            <w14:solidFill>
              <w14:schemeClr w14:val="tx1"/>
            </w14:solidFill>
          </w14:textFill>
        </w:rPr>
        <w:t>贯彻</w:t>
      </w:r>
      <w:r>
        <w:rPr>
          <w:rFonts w:ascii="仿宋" w:hAnsi="仿宋" w:eastAsia="仿宋"/>
          <w:color w:val="000000" w:themeColor="text1"/>
          <w:sz w:val="28"/>
          <w:szCs w:val="28"/>
          <w14:textFill>
            <w14:solidFill>
              <w14:schemeClr w14:val="tx1"/>
            </w14:solidFill>
          </w14:textFill>
        </w:rPr>
        <w:t>落实《共青团中央改革方案》</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《全国青联改革方案》</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《学联学生会组织组织改革方案》</w:t>
      </w:r>
      <w:r>
        <w:rPr>
          <w:rFonts w:hint="eastAsia" w:ascii="仿宋" w:hAnsi="仿宋" w:eastAsia="仿宋"/>
          <w:color w:val="000000" w:themeColor="text1"/>
          <w:sz w:val="28"/>
          <w:szCs w:val="28"/>
          <w14:textFill>
            <w14:solidFill>
              <w14:schemeClr w14:val="tx1"/>
            </w14:solidFill>
          </w14:textFill>
        </w:rPr>
        <w:t>及</w:t>
      </w:r>
      <w:r>
        <w:rPr>
          <w:rFonts w:ascii="仿宋" w:hAnsi="仿宋" w:eastAsia="仿宋"/>
          <w:color w:val="000000" w:themeColor="text1"/>
          <w:sz w:val="28"/>
          <w:szCs w:val="28"/>
          <w14:textFill>
            <w14:solidFill>
              <w14:schemeClr w14:val="tx1"/>
            </w14:solidFill>
          </w14:textFill>
        </w:rPr>
        <w:t>有关政策文件要求，结合</w:t>
      </w:r>
      <w:r>
        <w:rPr>
          <w:rFonts w:hint="eastAsia" w:ascii="仿宋" w:hAnsi="仿宋" w:eastAsia="仿宋"/>
          <w:color w:val="000000" w:themeColor="text1"/>
          <w:sz w:val="28"/>
          <w:szCs w:val="28"/>
          <w14:textFill>
            <w14:solidFill>
              <w14:schemeClr w14:val="tx1"/>
            </w14:solidFill>
          </w14:textFill>
        </w:rPr>
        <w:t>山东大学</w:t>
      </w:r>
      <w:r>
        <w:rPr>
          <w:rFonts w:ascii="仿宋" w:hAnsi="仿宋" w:eastAsia="仿宋"/>
          <w:color w:val="000000" w:themeColor="text1"/>
          <w:sz w:val="28"/>
          <w:szCs w:val="28"/>
          <w14:textFill>
            <w14:solidFill>
              <w14:schemeClr w14:val="tx1"/>
            </w14:solidFill>
          </w14:textFill>
        </w:rPr>
        <w:t>及山东大学</w:t>
      </w:r>
      <w:r>
        <w:rPr>
          <w:rFonts w:hint="eastAsia" w:ascii="仿宋" w:hAnsi="仿宋" w:eastAsia="仿宋"/>
          <w:color w:val="000000" w:themeColor="text1"/>
          <w:sz w:val="28"/>
          <w:szCs w:val="28"/>
          <w14:textFill>
            <w14:solidFill>
              <w14:schemeClr w14:val="tx1"/>
            </w14:solidFill>
          </w14:textFill>
        </w:rPr>
        <w:t>各级</w:t>
      </w:r>
      <w:r>
        <w:rPr>
          <w:rFonts w:ascii="仿宋" w:hAnsi="仿宋" w:eastAsia="仿宋"/>
          <w:color w:val="000000" w:themeColor="text1"/>
          <w:sz w:val="28"/>
          <w:szCs w:val="28"/>
          <w14:textFill>
            <w14:solidFill>
              <w14:schemeClr w14:val="tx1"/>
            </w14:solidFill>
          </w14:textFill>
        </w:rPr>
        <w:t>学生会</w:t>
      </w:r>
      <w:r>
        <w:rPr>
          <w:rFonts w:hint="eastAsia" w:ascii="仿宋" w:hAnsi="仿宋" w:eastAsia="仿宋"/>
          <w:color w:val="000000" w:themeColor="text1"/>
          <w:sz w:val="28"/>
          <w:szCs w:val="28"/>
          <w14:textFill>
            <w14:solidFill>
              <w14:schemeClr w14:val="tx1"/>
            </w14:solidFill>
          </w14:textFill>
        </w:rPr>
        <w:t>、研究生会组织（以下统称学生会组织）实际情况</w:t>
      </w:r>
      <w:r>
        <w:rPr>
          <w:rFonts w:ascii="仿宋" w:hAnsi="仿宋" w:eastAsia="仿宋"/>
          <w:color w:val="000000" w:themeColor="text1"/>
          <w:sz w:val="28"/>
          <w:szCs w:val="28"/>
          <w14:textFill>
            <w14:solidFill>
              <w14:schemeClr w14:val="tx1"/>
            </w14:solidFill>
          </w14:textFill>
        </w:rPr>
        <w:t>，特制订本方案。</w:t>
      </w: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一、</w:t>
      </w:r>
      <w:r>
        <w:rPr>
          <w:rFonts w:hint="eastAsia" w:ascii="仿宋" w:hAnsi="仿宋" w:eastAsia="仿宋"/>
          <w:color w:val="000000" w:themeColor="text1"/>
          <w:sz w:val="28"/>
          <w:szCs w:val="28"/>
          <w14:textFill>
            <w14:solidFill>
              <w14:schemeClr w14:val="tx1"/>
            </w14:solidFill>
          </w14:textFill>
        </w:rPr>
        <w:t>总体</w:t>
      </w:r>
      <w:r>
        <w:rPr>
          <w:rFonts w:ascii="仿宋" w:hAnsi="仿宋" w:eastAsia="仿宋"/>
          <w:color w:val="000000" w:themeColor="text1"/>
          <w:sz w:val="28"/>
          <w:szCs w:val="28"/>
          <w14:textFill>
            <w14:solidFill>
              <w14:schemeClr w14:val="tx1"/>
            </w14:solidFill>
          </w14:textFill>
        </w:rPr>
        <w:t>要求</w:t>
      </w: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指导</w:t>
      </w:r>
      <w:r>
        <w:rPr>
          <w:rFonts w:ascii="仿宋" w:hAnsi="仿宋" w:eastAsia="仿宋"/>
          <w:color w:val="000000" w:themeColor="text1"/>
          <w:sz w:val="28"/>
          <w:szCs w:val="28"/>
          <w14:textFill>
            <w14:solidFill>
              <w14:schemeClr w14:val="tx1"/>
            </w14:solidFill>
          </w14:textFill>
        </w:rPr>
        <w:t>思想</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全面贯彻</w:t>
      </w:r>
      <w:r>
        <w:rPr>
          <w:rFonts w:ascii="仿宋" w:hAnsi="仿宋" w:eastAsia="仿宋"/>
          <w:color w:val="000000" w:themeColor="text1"/>
          <w:sz w:val="28"/>
          <w:szCs w:val="28"/>
          <w14:textFill>
            <w14:solidFill>
              <w14:schemeClr w14:val="tx1"/>
            </w14:solidFill>
          </w14:textFill>
        </w:rPr>
        <w:t>党的十八大和十八届三中、</w:t>
      </w:r>
      <w:r>
        <w:rPr>
          <w:rFonts w:hint="eastAsia" w:ascii="仿宋" w:hAnsi="仿宋" w:eastAsia="仿宋"/>
          <w:color w:val="000000" w:themeColor="text1"/>
          <w:sz w:val="28"/>
          <w:szCs w:val="28"/>
          <w14:textFill>
            <w14:solidFill>
              <w14:schemeClr w14:val="tx1"/>
            </w14:solidFill>
          </w14:textFill>
        </w:rPr>
        <w:t>四中</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五中</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六中</w:t>
      </w:r>
      <w:r>
        <w:rPr>
          <w:rFonts w:ascii="仿宋" w:hAnsi="仿宋" w:eastAsia="仿宋"/>
          <w:color w:val="000000" w:themeColor="text1"/>
          <w:sz w:val="28"/>
          <w:szCs w:val="28"/>
          <w14:textFill>
            <w14:solidFill>
              <w14:schemeClr w14:val="tx1"/>
            </w14:solidFill>
          </w14:textFill>
        </w:rPr>
        <w:t>全会精神，</w:t>
      </w:r>
      <w:r>
        <w:rPr>
          <w:rFonts w:hint="eastAsia" w:ascii="仿宋" w:hAnsi="仿宋" w:eastAsia="仿宋"/>
          <w:color w:val="000000" w:themeColor="text1"/>
          <w:sz w:val="28"/>
          <w:szCs w:val="28"/>
          <w14:textFill>
            <w14:solidFill>
              <w14:schemeClr w14:val="tx1"/>
            </w14:solidFill>
          </w14:textFill>
        </w:rPr>
        <w:t>认真贯彻</w:t>
      </w:r>
      <w:r>
        <w:rPr>
          <w:rFonts w:ascii="仿宋" w:hAnsi="仿宋" w:eastAsia="仿宋"/>
          <w:color w:val="000000" w:themeColor="text1"/>
          <w:sz w:val="28"/>
          <w:szCs w:val="28"/>
          <w14:textFill>
            <w14:solidFill>
              <w14:schemeClr w14:val="tx1"/>
            </w14:solidFill>
          </w14:textFill>
        </w:rPr>
        <w:t>习近平总书记系列重要讲话精神特别是对青年学生工作的重要指示</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以</w:t>
      </w:r>
      <w:r>
        <w:rPr>
          <w:rFonts w:hint="eastAsia" w:ascii="仿宋" w:hAnsi="仿宋" w:eastAsia="仿宋"/>
          <w:color w:val="000000" w:themeColor="text1"/>
          <w:sz w:val="28"/>
          <w:szCs w:val="28"/>
          <w14:textFill>
            <w14:solidFill>
              <w14:schemeClr w14:val="tx1"/>
            </w14:solidFill>
          </w14:textFill>
        </w:rPr>
        <w:t>保持和增强</w:t>
      </w:r>
      <w:r>
        <w:rPr>
          <w:rFonts w:ascii="仿宋" w:hAnsi="仿宋" w:eastAsia="仿宋"/>
          <w:color w:val="000000" w:themeColor="text1"/>
          <w:sz w:val="28"/>
          <w:szCs w:val="28"/>
          <w14:textFill>
            <w14:solidFill>
              <w14:schemeClr w14:val="tx1"/>
            </w14:solidFill>
          </w14:textFill>
        </w:rPr>
        <w:t>学生干部</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政治性、</w:t>
      </w:r>
      <w:r>
        <w:rPr>
          <w:rFonts w:hint="eastAsia" w:ascii="仿宋" w:hAnsi="仿宋" w:eastAsia="仿宋"/>
          <w:color w:val="000000" w:themeColor="text1"/>
          <w:sz w:val="28"/>
          <w:szCs w:val="28"/>
          <w14:textFill>
            <w14:solidFill>
              <w14:schemeClr w14:val="tx1"/>
            </w14:solidFill>
          </w14:textFill>
        </w:rPr>
        <w:t>先进性</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群众性</w:t>
      </w:r>
      <w:r>
        <w:rPr>
          <w:rFonts w:ascii="仿宋" w:hAnsi="仿宋" w:eastAsia="仿宋"/>
          <w:color w:val="000000" w:themeColor="text1"/>
          <w:sz w:val="28"/>
          <w:szCs w:val="28"/>
          <w14:textFill>
            <w14:solidFill>
              <w14:schemeClr w14:val="tx1"/>
            </w14:solidFill>
          </w14:textFill>
        </w:rPr>
        <w:t>为基本</w:t>
      </w:r>
      <w:r>
        <w:rPr>
          <w:rFonts w:hint="eastAsia" w:ascii="仿宋" w:hAnsi="仿宋" w:eastAsia="仿宋"/>
          <w:color w:val="000000" w:themeColor="text1"/>
          <w:sz w:val="28"/>
          <w:szCs w:val="28"/>
          <w14:textFill>
            <w14:solidFill>
              <w14:schemeClr w14:val="tx1"/>
            </w14:solidFill>
          </w14:textFill>
        </w:rPr>
        <w:t>目标</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在学校</w:t>
      </w:r>
      <w:r>
        <w:rPr>
          <w:rFonts w:ascii="仿宋" w:hAnsi="仿宋" w:eastAsia="仿宋"/>
          <w:color w:val="000000" w:themeColor="text1"/>
          <w:sz w:val="28"/>
          <w:szCs w:val="28"/>
          <w14:textFill>
            <w14:solidFill>
              <w14:schemeClr w14:val="tx1"/>
            </w14:solidFill>
          </w14:textFill>
        </w:rPr>
        <w:t>党委领导和</w:t>
      </w:r>
      <w:r>
        <w:rPr>
          <w:rFonts w:hint="eastAsia" w:ascii="仿宋" w:hAnsi="仿宋" w:eastAsia="仿宋"/>
          <w:color w:val="000000" w:themeColor="text1"/>
          <w:sz w:val="28"/>
          <w:szCs w:val="28"/>
          <w14:textFill>
            <w14:solidFill>
              <w14:schemeClr w14:val="tx1"/>
            </w14:solidFill>
          </w14:textFill>
        </w:rPr>
        <w:t>学校</w:t>
      </w:r>
      <w:r>
        <w:rPr>
          <w:rFonts w:ascii="仿宋" w:hAnsi="仿宋" w:eastAsia="仿宋"/>
          <w:color w:val="000000" w:themeColor="text1"/>
          <w:sz w:val="28"/>
          <w:szCs w:val="28"/>
          <w14:textFill>
            <w14:solidFill>
              <w14:schemeClr w14:val="tx1"/>
            </w14:solidFill>
          </w14:textFill>
        </w:rPr>
        <w:t>团委</w:t>
      </w:r>
      <w:r>
        <w:rPr>
          <w:rFonts w:hint="eastAsia" w:ascii="仿宋" w:hAnsi="仿宋" w:eastAsia="仿宋"/>
          <w:color w:val="000000" w:themeColor="text1"/>
          <w:sz w:val="28"/>
          <w:szCs w:val="28"/>
          <w14:textFill>
            <w14:solidFill>
              <w14:schemeClr w14:val="tx1"/>
            </w14:solidFill>
          </w14:textFill>
        </w:rPr>
        <w:t>以及上级学联</w:t>
      </w:r>
      <w:r>
        <w:rPr>
          <w:rFonts w:ascii="仿宋" w:hAnsi="仿宋" w:eastAsia="仿宋"/>
          <w:color w:val="000000" w:themeColor="text1"/>
          <w:sz w:val="28"/>
          <w:szCs w:val="28"/>
          <w14:textFill>
            <w14:solidFill>
              <w14:schemeClr w14:val="tx1"/>
            </w14:solidFill>
          </w14:textFill>
        </w:rPr>
        <w:t>的指导下，坚持全心全意为同学服务的根本</w:t>
      </w:r>
      <w:r>
        <w:rPr>
          <w:rFonts w:hint="eastAsia" w:ascii="仿宋" w:hAnsi="仿宋" w:eastAsia="仿宋"/>
          <w:color w:val="000000" w:themeColor="text1"/>
          <w:sz w:val="28"/>
          <w:szCs w:val="28"/>
          <w14:textFill>
            <w14:solidFill>
              <w14:schemeClr w14:val="tx1"/>
            </w14:solidFill>
          </w14:textFill>
        </w:rPr>
        <w:t>宗旨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强化</w:t>
      </w:r>
      <w:r>
        <w:rPr>
          <w:rFonts w:ascii="仿宋" w:hAnsi="仿宋" w:eastAsia="仿宋"/>
          <w:color w:val="000000" w:themeColor="text1"/>
          <w:sz w:val="28"/>
          <w:szCs w:val="28"/>
          <w14:textFill>
            <w14:solidFill>
              <w14:schemeClr w14:val="tx1"/>
            </w14:solidFill>
          </w14:textFill>
        </w:rPr>
        <w:t>学生会组织自我教育、</w:t>
      </w:r>
      <w:r>
        <w:rPr>
          <w:rFonts w:hint="eastAsia" w:ascii="仿宋" w:hAnsi="仿宋" w:eastAsia="仿宋"/>
          <w:color w:val="000000" w:themeColor="text1"/>
          <w:sz w:val="28"/>
          <w:szCs w:val="28"/>
          <w14:textFill>
            <w14:solidFill>
              <w14:schemeClr w14:val="tx1"/>
            </w14:solidFill>
          </w14:textFill>
        </w:rPr>
        <w:t>自我</w:t>
      </w:r>
      <w:r>
        <w:rPr>
          <w:rFonts w:ascii="仿宋" w:hAnsi="仿宋" w:eastAsia="仿宋"/>
          <w:color w:val="000000" w:themeColor="text1"/>
          <w:sz w:val="28"/>
          <w:szCs w:val="28"/>
          <w14:textFill>
            <w14:solidFill>
              <w14:schemeClr w14:val="tx1"/>
            </w14:solidFill>
          </w14:textFill>
        </w:rPr>
        <w:t>管理、</w:t>
      </w:r>
      <w:r>
        <w:rPr>
          <w:rFonts w:hint="eastAsia" w:ascii="仿宋" w:hAnsi="仿宋" w:eastAsia="仿宋"/>
          <w:color w:val="000000" w:themeColor="text1"/>
          <w:sz w:val="28"/>
          <w:szCs w:val="28"/>
          <w14:textFill>
            <w14:solidFill>
              <w14:schemeClr w14:val="tx1"/>
            </w14:solidFill>
          </w14:textFill>
        </w:rPr>
        <w:t>自我服务、</w:t>
      </w:r>
      <w:r>
        <w:rPr>
          <w:rFonts w:ascii="仿宋" w:hAnsi="仿宋" w:eastAsia="仿宋"/>
          <w:color w:val="000000" w:themeColor="text1"/>
          <w:sz w:val="28"/>
          <w:szCs w:val="28"/>
          <w14:textFill>
            <w14:solidFill>
              <w14:schemeClr w14:val="tx1"/>
            </w14:solidFill>
          </w14:textFill>
        </w:rPr>
        <w:t>自我监督的</w:t>
      </w:r>
      <w:r>
        <w:rPr>
          <w:rFonts w:hint="eastAsia" w:ascii="仿宋" w:hAnsi="仿宋" w:eastAsia="仿宋"/>
          <w:color w:val="000000" w:themeColor="text1"/>
          <w:sz w:val="28"/>
          <w:szCs w:val="28"/>
          <w14:textFill>
            <w14:solidFill>
              <w14:schemeClr w14:val="tx1"/>
            </w14:solidFill>
          </w14:textFill>
        </w:rPr>
        <w:t>职能</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坚持“</w:t>
      </w:r>
      <w:r>
        <w:rPr>
          <w:rFonts w:ascii="仿宋" w:hAnsi="仿宋" w:eastAsia="仿宋"/>
          <w:color w:val="000000" w:themeColor="text1"/>
          <w:sz w:val="28"/>
          <w:szCs w:val="28"/>
          <w14:textFill>
            <w14:solidFill>
              <w14:schemeClr w14:val="tx1"/>
            </w14:solidFill>
          </w14:textFill>
        </w:rPr>
        <w:t>精干、</w:t>
      </w:r>
      <w:r>
        <w:rPr>
          <w:rFonts w:hint="eastAsia" w:ascii="仿宋" w:hAnsi="仿宋" w:eastAsia="仿宋"/>
          <w:color w:val="000000" w:themeColor="text1"/>
          <w:sz w:val="28"/>
          <w:szCs w:val="28"/>
          <w14:textFill>
            <w14:solidFill>
              <w14:schemeClr w14:val="tx1"/>
            </w14:solidFill>
          </w14:textFill>
        </w:rPr>
        <w:t>高效</w:t>
      </w:r>
      <w:r>
        <w:rPr>
          <w:rFonts w:ascii="仿宋" w:hAnsi="仿宋" w:eastAsia="仿宋"/>
          <w:color w:val="000000" w:themeColor="text1"/>
          <w:sz w:val="28"/>
          <w:szCs w:val="28"/>
          <w14:textFill>
            <w14:solidFill>
              <w14:schemeClr w14:val="tx1"/>
            </w14:solidFill>
          </w14:textFill>
        </w:rPr>
        <w:t>、精品、</w:t>
      </w:r>
      <w:r>
        <w:rPr>
          <w:rFonts w:hint="eastAsia" w:ascii="仿宋" w:hAnsi="仿宋" w:eastAsia="仿宋"/>
          <w:color w:val="000000" w:themeColor="text1"/>
          <w:sz w:val="28"/>
          <w:szCs w:val="28"/>
          <w14:textFill>
            <w14:solidFill>
              <w14:schemeClr w14:val="tx1"/>
            </w14:solidFill>
          </w14:textFill>
        </w:rPr>
        <w:t>一流”</w:t>
      </w:r>
      <w:r>
        <w:rPr>
          <w:rFonts w:ascii="仿宋" w:hAnsi="仿宋" w:eastAsia="仿宋"/>
          <w:color w:val="000000" w:themeColor="text1"/>
          <w:sz w:val="28"/>
          <w:szCs w:val="28"/>
          <w14:textFill>
            <w14:solidFill>
              <w14:schemeClr w14:val="tx1"/>
            </w14:solidFill>
          </w14:textFill>
        </w:rPr>
        <w:t>的发展理念</w:t>
      </w:r>
      <w:r>
        <w:rPr>
          <w:rFonts w:hint="eastAsia" w:ascii="仿宋" w:hAnsi="仿宋" w:eastAsia="仿宋"/>
          <w:color w:val="000000" w:themeColor="text1"/>
          <w:sz w:val="28"/>
          <w:szCs w:val="28"/>
          <w14:textFill>
            <w14:solidFill>
              <w14:schemeClr w14:val="tx1"/>
            </w14:solidFill>
          </w14:textFill>
        </w:rPr>
        <w:t>，秉承</w:t>
      </w:r>
      <w:r>
        <w:rPr>
          <w:rFonts w:ascii="仿宋" w:hAnsi="仿宋" w:eastAsia="仿宋"/>
          <w:color w:val="000000" w:themeColor="text1"/>
          <w:sz w:val="28"/>
          <w:szCs w:val="28"/>
          <w14:textFill>
            <w14:solidFill>
              <w14:schemeClr w14:val="tx1"/>
            </w14:solidFill>
          </w14:textFill>
        </w:rPr>
        <w:t>山大“学无止境</w:t>
      </w:r>
      <w:r>
        <w:rPr>
          <w:rFonts w:hint="eastAsia" w:ascii="仿宋" w:hAnsi="仿宋" w:eastAsia="仿宋"/>
          <w:color w:val="000000" w:themeColor="text1"/>
          <w:sz w:val="28"/>
          <w:szCs w:val="28"/>
          <w14:textFill>
            <w14:solidFill>
              <w14:schemeClr w14:val="tx1"/>
            </w14:solidFill>
          </w14:textFill>
        </w:rPr>
        <w:t xml:space="preserve"> 气有浩然</w:t>
      </w:r>
      <w:r>
        <w:rPr>
          <w:rFonts w:ascii="仿宋" w:hAnsi="仿宋" w:eastAsia="仿宋"/>
          <w:color w:val="000000" w:themeColor="text1"/>
          <w:sz w:val="28"/>
          <w:szCs w:val="28"/>
          <w14:textFill>
            <w14:solidFill>
              <w14:schemeClr w14:val="tx1"/>
            </w14:solidFill>
          </w14:textFill>
        </w:rPr>
        <w:t>”的校训</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“为天下</w:t>
      </w:r>
      <w:r>
        <w:rPr>
          <w:rFonts w:hint="eastAsia" w:ascii="仿宋" w:hAnsi="仿宋" w:eastAsia="仿宋"/>
          <w:color w:val="000000" w:themeColor="text1"/>
          <w:sz w:val="28"/>
          <w:szCs w:val="28"/>
          <w14:textFill>
            <w14:solidFill>
              <w14:schemeClr w14:val="tx1"/>
            </w14:solidFill>
          </w14:textFill>
        </w:rPr>
        <w:t>储人才 为国家图富强</w:t>
      </w:r>
      <w:r>
        <w:rPr>
          <w:rFonts w:ascii="仿宋" w:hAnsi="仿宋" w:eastAsia="仿宋"/>
          <w:color w:val="000000" w:themeColor="text1"/>
          <w:sz w:val="28"/>
          <w:szCs w:val="28"/>
          <w14:textFill>
            <w14:solidFill>
              <w14:schemeClr w14:val="tx1"/>
            </w14:solidFill>
          </w14:textFill>
        </w:rPr>
        <w:t>”的办学</w:t>
      </w:r>
      <w:r>
        <w:rPr>
          <w:rFonts w:hint="eastAsia" w:ascii="仿宋" w:hAnsi="仿宋" w:eastAsia="仿宋"/>
          <w:color w:val="000000" w:themeColor="text1"/>
          <w:sz w:val="28"/>
          <w:szCs w:val="28"/>
          <w14:textFill>
            <w14:solidFill>
              <w14:schemeClr w14:val="tx1"/>
            </w14:solidFill>
          </w14:textFill>
        </w:rPr>
        <w:t>理念</w:t>
      </w:r>
      <w:r>
        <w:rPr>
          <w:rFonts w:ascii="仿宋" w:hAnsi="仿宋" w:eastAsia="仿宋"/>
          <w:color w:val="000000" w:themeColor="text1"/>
          <w:sz w:val="28"/>
          <w:szCs w:val="28"/>
          <w14:textFill>
            <w14:solidFill>
              <w14:schemeClr w14:val="tx1"/>
            </w14:solidFill>
          </w14:textFill>
        </w:rPr>
        <w:t>，融入山大文化，</w:t>
      </w:r>
      <w:r>
        <w:rPr>
          <w:rFonts w:hint="eastAsia" w:ascii="仿宋" w:hAnsi="仿宋" w:eastAsia="仿宋"/>
          <w:color w:val="000000" w:themeColor="text1"/>
          <w:sz w:val="28"/>
          <w:szCs w:val="28"/>
          <w14:textFill>
            <w14:solidFill>
              <w14:schemeClr w14:val="tx1"/>
            </w14:solidFill>
          </w14:textFill>
        </w:rPr>
        <w:t>彰显</w:t>
      </w:r>
      <w:r>
        <w:rPr>
          <w:rFonts w:ascii="仿宋" w:hAnsi="仿宋" w:eastAsia="仿宋"/>
          <w:color w:val="000000" w:themeColor="text1"/>
          <w:sz w:val="28"/>
          <w:szCs w:val="28"/>
          <w14:textFill>
            <w14:solidFill>
              <w14:schemeClr w14:val="tx1"/>
            </w14:solidFill>
          </w14:textFill>
        </w:rPr>
        <w:t>青春活力</w:t>
      </w:r>
      <w:r>
        <w:rPr>
          <w:rFonts w:hint="eastAsia" w:ascii="仿宋" w:hAnsi="仿宋" w:eastAsia="仿宋"/>
          <w:color w:val="000000" w:themeColor="text1"/>
          <w:sz w:val="28"/>
          <w:szCs w:val="28"/>
          <w14:textFill>
            <w14:solidFill>
              <w14:schemeClr w14:val="tx1"/>
            </w14:solidFill>
          </w14:textFill>
        </w:rPr>
        <w:t>，使</w:t>
      </w:r>
      <w:r>
        <w:rPr>
          <w:rFonts w:ascii="仿宋" w:hAnsi="仿宋" w:eastAsia="仿宋"/>
          <w:color w:val="000000" w:themeColor="text1"/>
          <w:sz w:val="28"/>
          <w:szCs w:val="28"/>
          <w14:textFill>
            <w14:solidFill>
              <w14:schemeClr w14:val="tx1"/>
            </w14:solidFill>
          </w14:textFill>
        </w:rPr>
        <w:t>山东大学学生会组织更好</w:t>
      </w:r>
      <w:r>
        <w:rPr>
          <w:rFonts w:hint="eastAsia" w:ascii="仿宋" w:hAnsi="仿宋" w:eastAsia="仿宋"/>
          <w:color w:val="000000" w:themeColor="text1"/>
          <w:sz w:val="28"/>
          <w:szCs w:val="28"/>
          <w14:textFill>
            <w14:solidFill>
              <w14:schemeClr w14:val="tx1"/>
            </w14:solidFill>
          </w14:textFill>
        </w:rPr>
        <w:t>地</w:t>
      </w:r>
      <w:r>
        <w:rPr>
          <w:rFonts w:ascii="仿宋" w:hAnsi="仿宋" w:eastAsia="仿宋"/>
          <w:color w:val="000000" w:themeColor="text1"/>
          <w:sz w:val="28"/>
          <w:szCs w:val="28"/>
          <w14:textFill>
            <w14:solidFill>
              <w14:schemeClr w14:val="tx1"/>
            </w14:solidFill>
          </w14:textFill>
        </w:rPr>
        <w:t>代表广大同学，</w:t>
      </w:r>
      <w:r>
        <w:rPr>
          <w:rFonts w:hint="eastAsia" w:ascii="仿宋" w:hAnsi="仿宋" w:eastAsia="仿宋"/>
          <w:color w:val="000000" w:themeColor="text1"/>
          <w:sz w:val="28"/>
          <w:szCs w:val="28"/>
          <w14:textFill>
            <w14:solidFill>
              <w14:schemeClr w14:val="tx1"/>
            </w14:solidFill>
          </w14:textFill>
        </w:rPr>
        <w:t>更好地</w:t>
      </w:r>
      <w:r>
        <w:rPr>
          <w:rFonts w:ascii="仿宋" w:hAnsi="仿宋" w:eastAsia="仿宋"/>
          <w:color w:val="000000" w:themeColor="text1"/>
          <w:sz w:val="28"/>
          <w:szCs w:val="28"/>
          <w14:textFill>
            <w14:solidFill>
              <w14:schemeClr w14:val="tx1"/>
            </w14:solidFill>
          </w14:textFill>
        </w:rPr>
        <w:t>团结和凝聚广大同学听党话，</w:t>
      </w:r>
      <w:r>
        <w:rPr>
          <w:rFonts w:hint="eastAsia" w:ascii="仿宋" w:hAnsi="仿宋" w:eastAsia="仿宋"/>
          <w:color w:val="000000" w:themeColor="text1"/>
          <w:sz w:val="28"/>
          <w:szCs w:val="28"/>
          <w14:textFill>
            <w14:solidFill>
              <w14:schemeClr w14:val="tx1"/>
            </w14:solidFill>
          </w14:textFill>
        </w:rPr>
        <w:t>跟党</w:t>
      </w:r>
      <w:r>
        <w:rPr>
          <w:rFonts w:ascii="仿宋" w:hAnsi="仿宋" w:eastAsia="仿宋"/>
          <w:color w:val="000000" w:themeColor="text1"/>
          <w:sz w:val="28"/>
          <w:szCs w:val="28"/>
          <w14:textFill>
            <w14:solidFill>
              <w14:schemeClr w14:val="tx1"/>
            </w14:solidFill>
          </w14:textFill>
        </w:rPr>
        <w:t>走，为推进“四个全面”</w:t>
      </w:r>
      <w:r>
        <w:rPr>
          <w:rFonts w:hint="eastAsia" w:ascii="仿宋" w:hAnsi="仿宋" w:eastAsia="仿宋"/>
          <w:color w:val="000000" w:themeColor="text1"/>
          <w:sz w:val="28"/>
          <w:szCs w:val="28"/>
          <w14:textFill>
            <w14:solidFill>
              <w14:schemeClr w14:val="tx1"/>
            </w14:solidFill>
          </w14:textFill>
        </w:rPr>
        <w:t>战略布局</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实现中华</w:t>
      </w:r>
      <w:r>
        <w:rPr>
          <w:rFonts w:ascii="仿宋" w:hAnsi="仿宋" w:eastAsia="仿宋"/>
          <w:color w:val="000000" w:themeColor="text1"/>
          <w:sz w:val="28"/>
          <w:szCs w:val="28"/>
          <w14:textFill>
            <w14:solidFill>
              <w14:schemeClr w14:val="tx1"/>
            </w14:solidFill>
          </w14:textFill>
        </w:rPr>
        <w:t>民族伟大复兴的中国梦贡献</w:t>
      </w:r>
      <w:r>
        <w:rPr>
          <w:rFonts w:hint="eastAsia" w:ascii="仿宋" w:hAnsi="仿宋" w:eastAsia="仿宋"/>
          <w:color w:val="000000" w:themeColor="text1"/>
          <w:sz w:val="28"/>
          <w:szCs w:val="28"/>
          <w14:textFill>
            <w14:solidFill>
              <w14:schemeClr w14:val="tx1"/>
            </w14:solidFill>
          </w14:textFill>
        </w:rPr>
        <w:t>山大力量</w:t>
      </w:r>
      <w:r>
        <w:rPr>
          <w:rFonts w:ascii="仿宋" w:hAnsi="仿宋" w:eastAsia="仿宋"/>
          <w:color w:val="000000" w:themeColor="text1"/>
          <w:sz w:val="28"/>
          <w:szCs w:val="28"/>
          <w14:textFill>
            <w14:solidFill>
              <w14:schemeClr w14:val="tx1"/>
            </w14:solidFill>
          </w14:textFill>
        </w:rPr>
        <w:t>和青春力量</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（二）基本原则</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坚持</w:t>
      </w:r>
      <w:r>
        <w:rPr>
          <w:rFonts w:ascii="仿宋" w:hAnsi="仿宋" w:eastAsia="仿宋"/>
          <w:color w:val="000000" w:themeColor="text1"/>
          <w:sz w:val="28"/>
          <w:szCs w:val="28"/>
          <w14:textFill>
            <w14:solidFill>
              <w14:schemeClr w14:val="tx1"/>
            </w14:solidFill>
          </w14:textFill>
        </w:rPr>
        <w:t>正确政治方向。坚持党的领导，</w:t>
      </w:r>
      <w:r>
        <w:rPr>
          <w:rFonts w:hint="eastAsia" w:ascii="仿宋" w:hAnsi="仿宋" w:eastAsia="仿宋"/>
          <w:color w:val="000000" w:themeColor="text1"/>
          <w:sz w:val="28"/>
          <w:szCs w:val="28"/>
          <w14:textFill>
            <w14:solidFill>
              <w14:schemeClr w14:val="tx1"/>
            </w14:solidFill>
          </w14:textFill>
        </w:rPr>
        <w:t>贯彻</w:t>
      </w:r>
      <w:r>
        <w:rPr>
          <w:rFonts w:ascii="仿宋" w:hAnsi="仿宋" w:eastAsia="仿宋"/>
          <w:color w:val="000000" w:themeColor="text1"/>
          <w:sz w:val="28"/>
          <w:szCs w:val="28"/>
          <w14:textFill>
            <w14:solidFill>
              <w14:schemeClr w14:val="tx1"/>
            </w14:solidFill>
          </w14:textFill>
        </w:rPr>
        <w:t>党的教育</w:t>
      </w:r>
      <w:r>
        <w:rPr>
          <w:rFonts w:hint="eastAsia" w:ascii="仿宋" w:hAnsi="仿宋" w:eastAsia="仿宋"/>
          <w:color w:val="000000" w:themeColor="text1"/>
          <w:sz w:val="28"/>
          <w:szCs w:val="28"/>
          <w14:textFill>
            <w14:solidFill>
              <w14:schemeClr w14:val="tx1"/>
            </w14:solidFill>
          </w14:textFill>
        </w:rPr>
        <w:t>方针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时刻注意</w:t>
      </w:r>
      <w:r>
        <w:rPr>
          <w:rFonts w:ascii="仿宋" w:hAnsi="仿宋" w:eastAsia="仿宋"/>
          <w:color w:val="000000" w:themeColor="text1"/>
          <w:sz w:val="28"/>
          <w:szCs w:val="28"/>
          <w14:textFill>
            <w14:solidFill>
              <w14:schemeClr w14:val="tx1"/>
            </w14:solidFill>
          </w14:textFill>
        </w:rPr>
        <w:t>保持</w:t>
      </w:r>
      <w:r>
        <w:rPr>
          <w:rFonts w:hint="eastAsia" w:ascii="仿宋" w:hAnsi="仿宋" w:eastAsia="仿宋"/>
          <w:color w:val="000000" w:themeColor="text1"/>
          <w:sz w:val="28"/>
          <w:szCs w:val="28"/>
          <w14:textFill>
            <w14:solidFill>
              <w14:schemeClr w14:val="tx1"/>
            </w14:solidFill>
          </w14:textFill>
        </w:rPr>
        <w:t>学生会组织</w:t>
      </w:r>
      <w:r>
        <w:rPr>
          <w:rFonts w:ascii="仿宋" w:hAnsi="仿宋" w:eastAsia="仿宋"/>
          <w:color w:val="000000" w:themeColor="text1"/>
          <w:sz w:val="28"/>
          <w:szCs w:val="28"/>
          <w14:textFill>
            <w14:solidFill>
              <w14:schemeClr w14:val="tx1"/>
            </w14:solidFill>
          </w14:textFill>
        </w:rPr>
        <w:t>和</w:t>
      </w:r>
      <w:r>
        <w:rPr>
          <w:rFonts w:hint="eastAsia" w:ascii="仿宋" w:hAnsi="仿宋" w:eastAsia="仿宋"/>
          <w:color w:val="000000" w:themeColor="text1"/>
          <w:sz w:val="28"/>
          <w:szCs w:val="28"/>
          <w14:textFill>
            <w14:solidFill>
              <w14:schemeClr w14:val="tx1"/>
            </w14:solidFill>
          </w14:textFill>
        </w:rPr>
        <w:t>学生干部</w:t>
      </w:r>
      <w:r>
        <w:rPr>
          <w:rFonts w:ascii="仿宋" w:hAnsi="仿宋" w:eastAsia="仿宋"/>
          <w:color w:val="000000" w:themeColor="text1"/>
          <w:sz w:val="28"/>
          <w:szCs w:val="28"/>
          <w14:textFill>
            <w14:solidFill>
              <w14:schemeClr w14:val="tx1"/>
            </w14:solidFill>
          </w14:textFill>
        </w:rPr>
        <w:t>的政治性</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先进性</w:t>
      </w:r>
      <w:r>
        <w:rPr>
          <w:rFonts w:hint="eastAsia" w:ascii="仿宋" w:hAnsi="仿宋" w:eastAsia="仿宋"/>
          <w:color w:val="000000" w:themeColor="text1"/>
          <w:sz w:val="28"/>
          <w:szCs w:val="28"/>
          <w14:textFill>
            <w14:solidFill>
              <w14:schemeClr w14:val="tx1"/>
            </w14:solidFill>
          </w14:textFill>
        </w:rPr>
        <w:t>，紧紧围绕</w:t>
      </w:r>
      <w:r>
        <w:rPr>
          <w:rFonts w:ascii="仿宋" w:hAnsi="仿宋" w:eastAsia="仿宋"/>
          <w:color w:val="000000" w:themeColor="text1"/>
          <w:sz w:val="28"/>
          <w:szCs w:val="28"/>
          <w14:textFill>
            <w14:solidFill>
              <w14:schemeClr w14:val="tx1"/>
            </w14:solidFill>
          </w14:textFill>
        </w:rPr>
        <w:t>为实现中华民族伟大复兴中国梦而</w:t>
      </w:r>
      <w:r>
        <w:rPr>
          <w:rFonts w:hint="eastAsia" w:ascii="仿宋" w:hAnsi="仿宋" w:eastAsia="仿宋"/>
          <w:color w:val="000000" w:themeColor="text1"/>
          <w:sz w:val="28"/>
          <w:szCs w:val="28"/>
          <w14:textFill>
            <w14:solidFill>
              <w14:schemeClr w14:val="tx1"/>
            </w14:solidFill>
          </w14:textFill>
        </w:rPr>
        <w:t>奋斗</w:t>
      </w:r>
      <w:r>
        <w:rPr>
          <w:rFonts w:ascii="仿宋" w:hAnsi="仿宋" w:eastAsia="仿宋"/>
          <w:color w:val="000000" w:themeColor="text1"/>
          <w:sz w:val="28"/>
          <w:szCs w:val="28"/>
          <w14:textFill>
            <w14:solidFill>
              <w14:schemeClr w14:val="tx1"/>
            </w14:solidFill>
          </w14:textFill>
        </w:rPr>
        <w:t>的当代中国青年运动时代主题，</w:t>
      </w:r>
      <w:r>
        <w:rPr>
          <w:rFonts w:hint="eastAsia" w:ascii="仿宋" w:hAnsi="仿宋" w:eastAsia="仿宋"/>
          <w:color w:val="000000" w:themeColor="text1"/>
          <w:sz w:val="28"/>
          <w:szCs w:val="28"/>
          <w14:textFill>
            <w14:solidFill>
              <w14:schemeClr w14:val="tx1"/>
            </w14:solidFill>
          </w14:textFill>
        </w:rPr>
        <w:t>深入贯彻</w:t>
      </w:r>
      <w:r>
        <w:rPr>
          <w:rFonts w:ascii="仿宋" w:hAnsi="仿宋" w:eastAsia="仿宋"/>
          <w:color w:val="000000" w:themeColor="text1"/>
          <w:sz w:val="28"/>
          <w:szCs w:val="28"/>
          <w14:textFill>
            <w14:solidFill>
              <w14:schemeClr w14:val="tx1"/>
            </w14:solidFill>
          </w14:textFill>
        </w:rPr>
        <w:t>中国特色社会主义群团发展道路“六个坚持”和“三统一”</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基本要求，</w:t>
      </w:r>
      <w:r>
        <w:rPr>
          <w:rFonts w:hint="eastAsia" w:ascii="仿宋" w:hAnsi="仿宋" w:eastAsia="仿宋"/>
          <w:color w:val="000000" w:themeColor="text1"/>
          <w:sz w:val="28"/>
          <w:szCs w:val="28"/>
          <w14:textFill>
            <w14:solidFill>
              <w14:schemeClr w14:val="tx1"/>
            </w14:solidFill>
          </w14:textFill>
        </w:rPr>
        <w:t>将</w:t>
      </w:r>
      <w:r>
        <w:rPr>
          <w:rFonts w:ascii="仿宋" w:hAnsi="仿宋" w:eastAsia="仿宋"/>
          <w:color w:val="000000" w:themeColor="text1"/>
          <w:sz w:val="28"/>
          <w:szCs w:val="28"/>
          <w14:textFill>
            <w14:solidFill>
              <w14:schemeClr w14:val="tx1"/>
            </w14:solidFill>
          </w14:textFill>
        </w:rPr>
        <w:t>广大同学最广泛最紧密地团结在党的周围。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坚持学生</w:t>
      </w:r>
      <w:r>
        <w:rPr>
          <w:rFonts w:ascii="仿宋" w:hAnsi="仿宋" w:eastAsia="仿宋"/>
          <w:color w:val="000000" w:themeColor="text1"/>
          <w:sz w:val="28"/>
          <w:szCs w:val="28"/>
          <w14:textFill>
            <w14:solidFill>
              <w14:schemeClr w14:val="tx1"/>
            </w14:solidFill>
          </w14:textFill>
        </w:rPr>
        <w:t>主体地位</w:t>
      </w:r>
      <w:r>
        <w:rPr>
          <w:rFonts w:hint="eastAsia" w:ascii="仿宋" w:hAnsi="仿宋" w:eastAsia="仿宋"/>
          <w:color w:val="000000" w:themeColor="text1"/>
          <w:sz w:val="28"/>
          <w:szCs w:val="28"/>
          <w14:textFill>
            <w14:solidFill>
              <w14:schemeClr w14:val="tx1"/>
            </w14:solidFill>
          </w14:textFill>
        </w:rPr>
        <w:t>。秉承</w:t>
      </w:r>
      <w:r>
        <w:rPr>
          <w:rFonts w:ascii="仿宋" w:hAnsi="仿宋" w:eastAsia="仿宋"/>
          <w:color w:val="000000" w:themeColor="text1"/>
          <w:sz w:val="28"/>
          <w:szCs w:val="28"/>
          <w14:textFill>
            <w14:solidFill>
              <w14:schemeClr w14:val="tx1"/>
            </w14:solidFill>
          </w14:textFill>
        </w:rPr>
        <w:t>全心全意为同学服务的根本宗旨</w:t>
      </w:r>
      <w:r>
        <w:rPr>
          <w:rFonts w:hint="eastAsia" w:ascii="仿宋" w:hAnsi="仿宋" w:eastAsia="仿宋"/>
          <w:color w:val="000000" w:themeColor="text1"/>
          <w:sz w:val="28"/>
          <w:szCs w:val="28"/>
          <w14:textFill>
            <w14:solidFill>
              <w14:schemeClr w14:val="tx1"/>
            </w14:solidFill>
          </w14:textFill>
        </w:rPr>
        <w:t>，坚持</w:t>
      </w:r>
      <w:r>
        <w:rPr>
          <w:rFonts w:ascii="仿宋" w:hAnsi="仿宋" w:eastAsia="仿宋"/>
          <w:color w:val="000000" w:themeColor="text1"/>
          <w:sz w:val="28"/>
          <w:szCs w:val="28"/>
          <w14:textFill>
            <w14:solidFill>
              <w14:schemeClr w14:val="tx1"/>
            </w14:solidFill>
          </w14:textFill>
        </w:rPr>
        <w:t>学生会组织始终代表全体同学的根本利益，始终代表广大同学的根本诉求；坚持从同学中来到同学中去的工作</w:t>
      </w:r>
      <w:r>
        <w:rPr>
          <w:rFonts w:hint="eastAsia" w:ascii="仿宋" w:hAnsi="仿宋" w:eastAsia="仿宋"/>
          <w:color w:val="000000" w:themeColor="text1"/>
          <w:sz w:val="28"/>
          <w:szCs w:val="28"/>
          <w14:textFill>
            <w14:solidFill>
              <w14:schemeClr w14:val="tx1"/>
            </w14:solidFill>
          </w14:textFill>
        </w:rPr>
        <w:t>方法</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一切为了</w:t>
      </w:r>
      <w:r>
        <w:rPr>
          <w:rFonts w:ascii="仿宋" w:hAnsi="仿宋" w:eastAsia="仿宋"/>
          <w:color w:val="000000" w:themeColor="text1"/>
          <w:sz w:val="28"/>
          <w:szCs w:val="28"/>
          <w14:textFill>
            <w14:solidFill>
              <w14:schemeClr w14:val="tx1"/>
            </w14:solidFill>
          </w14:textFill>
        </w:rPr>
        <w:t>同学，一切依靠同学；</w:t>
      </w:r>
      <w:r>
        <w:rPr>
          <w:rFonts w:hint="eastAsia" w:ascii="仿宋" w:hAnsi="仿宋" w:eastAsia="仿宋"/>
          <w:color w:val="000000" w:themeColor="text1"/>
          <w:sz w:val="28"/>
          <w:szCs w:val="28"/>
          <w14:textFill>
            <w14:solidFill>
              <w14:schemeClr w14:val="tx1"/>
            </w14:solidFill>
          </w14:textFill>
        </w:rPr>
        <w:t>自觉</w:t>
      </w:r>
      <w:r>
        <w:rPr>
          <w:rFonts w:ascii="仿宋" w:hAnsi="仿宋" w:eastAsia="仿宋"/>
          <w:color w:val="000000" w:themeColor="text1"/>
          <w:sz w:val="28"/>
          <w:szCs w:val="28"/>
          <w14:textFill>
            <w14:solidFill>
              <w14:schemeClr w14:val="tx1"/>
            </w14:solidFill>
          </w14:textFill>
        </w:rPr>
        <w:t>接受广大同学的监督，</w:t>
      </w:r>
      <w:r>
        <w:rPr>
          <w:rFonts w:hint="eastAsia" w:ascii="仿宋" w:hAnsi="仿宋" w:eastAsia="仿宋"/>
          <w:color w:val="000000" w:themeColor="text1"/>
          <w:sz w:val="28"/>
          <w:szCs w:val="28"/>
          <w14:textFill>
            <w14:solidFill>
              <w14:schemeClr w14:val="tx1"/>
            </w14:solidFill>
          </w14:textFill>
        </w:rPr>
        <w:t>学生会组织由</w:t>
      </w:r>
      <w:r>
        <w:rPr>
          <w:rFonts w:ascii="仿宋" w:hAnsi="仿宋" w:eastAsia="仿宋"/>
          <w:color w:val="000000" w:themeColor="text1"/>
          <w:sz w:val="28"/>
          <w:szCs w:val="28"/>
          <w14:textFill>
            <w14:solidFill>
              <w14:schemeClr w14:val="tx1"/>
            </w14:solidFill>
          </w14:textFill>
        </w:rPr>
        <w:t>同学产生，</w:t>
      </w:r>
      <w:r>
        <w:rPr>
          <w:rFonts w:hint="eastAsia" w:ascii="仿宋" w:hAnsi="仿宋" w:eastAsia="仿宋"/>
          <w:color w:val="000000" w:themeColor="text1"/>
          <w:sz w:val="28"/>
          <w:szCs w:val="28"/>
          <w14:textFill>
            <w14:solidFill>
              <w14:schemeClr w14:val="tx1"/>
            </w14:solidFill>
          </w14:textFill>
        </w:rPr>
        <w:t>向</w:t>
      </w:r>
      <w:r>
        <w:rPr>
          <w:rFonts w:ascii="仿宋" w:hAnsi="仿宋" w:eastAsia="仿宋"/>
          <w:color w:val="000000" w:themeColor="text1"/>
          <w:sz w:val="28"/>
          <w:szCs w:val="28"/>
          <w14:textFill>
            <w14:solidFill>
              <w14:schemeClr w14:val="tx1"/>
            </w14:solidFill>
          </w14:textFill>
        </w:rPr>
        <w:t>同学</w:t>
      </w:r>
      <w:r>
        <w:rPr>
          <w:rFonts w:hint="eastAsia" w:ascii="仿宋" w:hAnsi="仿宋" w:eastAsia="仿宋"/>
          <w:color w:val="000000" w:themeColor="text1"/>
          <w:sz w:val="28"/>
          <w:szCs w:val="28"/>
          <w14:textFill>
            <w14:solidFill>
              <w14:schemeClr w14:val="tx1"/>
            </w14:solidFill>
          </w14:textFill>
        </w:rPr>
        <w:t>负责</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坚持立德树人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引领服务广大</w:t>
      </w:r>
      <w:r>
        <w:rPr>
          <w:rFonts w:ascii="仿宋" w:hAnsi="仿宋" w:eastAsia="仿宋"/>
          <w:color w:val="000000" w:themeColor="text1"/>
          <w:sz w:val="28"/>
          <w:szCs w:val="28"/>
          <w14:textFill>
            <w14:solidFill>
              <w14:schemeClr w14:val="tx1"/>
            </w14:solidFill>
          </w14:textFill>
        </w:rPr>
        <w:t>同学成长成才。</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坚持</w:t>
      </w:r>
      <w:r>
        <w:rPr>
          <w:rFonts w:ascii="仿宋" w:hAnsi="仿宋" w:eastAsia="仿宋"/>
          <w:color w:val="000000" w:themeColor="text1"/>
          <w:sz w:val="28"/>
          <w:szCs w:val="28"/>
          <w14:textFill>
            <w14:solidFill>
              <w14:schemeClr w14:val="tx1"/>
            </w14:solidFill>
          </w14:textFill>
        </w:rPr>
        <w:t>依</w:t>
      </w:r>
      <w:r>
        <w:rPr>
          <w:rFonts w:hint="eastAsia" w:ascii="仿宋" w:hAnsi="仿宋" w:eastAsia="仿宋"/>
          <w:color w:val="000000" w:themeColor="text1"/>
          <w:sz w:val="28"/>
          <w:szCs w:val="28"/>
          <w14:textFill>
            <w14:solidFill>
              <w14:schemeClr w14:val="tx1"/>
            </w14:solidFill>
          </w14:textFill>
        </w:rPr>
        <w:t>法</w:t>
      </w:r>
      <w:r>
        <w:rPr>
          <w:rFonts w:ascii="仿宋" w:hAnsi="仿宋" w:eastAsia="仿宋"/>
          <w:color w:val="000000" w:themeColor="text1"/>
          <w:sz w:val="28"/>
          <w:szCs w:val="28"/>
          <w14:textFill>
            <w14:solidFill>
              <w14:schemeClr w14:val="tx1"/>
            </w14:solidFill>
          </w14:textFill>
        </w:rPr>
        <w:t>依章程</w:t>
      </w:r>
      <w:r>
        <w:rPr>
          <w:rFonts w:hint="eastAsia" w:ascii="仿宋" w:hAnsi="仿宋" w:eastAsia="仿宋"/>
          <w:color w:val="000000" w:themeColor="text1"/>
          <w:sz w:val="28"/>
          <w:szCs w:val="28"/>
          <w14:textFill>
            <w14:solidFill>
              <w14:schemeClr w14:val="tx1"/>
            </w14:solidFill>
          </w14:textFill>
        </w:rPr>
        <w:t>开展工作</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在学校党委领导和学校团委以及上级学联的指导下</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进一步明晰山大</w:t>
      </w:r>
      <w:r>
        <w:rPr>
          <w:rFonts w:ascii="仿宋" w:hAnsi="仿宋" w:eastAsia="仿宋"/>
          <w:color w:val="000000" w:themeColor="text1"/>
          <w:sz w:val="28"/>
          <w:szCs w:val="28"/>
          <w14:textFill>
            <w14:solidFill>
              <w14:schemeClr w14:val="tx1"/>
            </w14:solidFill>
          </w14:textFill>
        </w:rPr>
        <w:t>学生会组织的</w:t>
      </w:r>
      <w:r>
        <w:rPr>
          <w:rFonts w:hint="eastAsia" w:ascii="仿宋" w:hAnsi="仿宋" w:eastAsia="仿宋"/>
          <w:color w:val="000000" w:themeColor="text1"/>
          <w:sz w:val="28"/>
          <w:szCs w:val="28"/>
          <w14:textFill>
            <w14:solidFill>
              <w14:schemeClr w14:val="tx1"/>
            </w14:solidFill>
          </w14:textFill>
        </w:rPr>
        <w:t>基本</w:t>
      </w:r>
      <w:r>
        <w:rPr>
          <w:rFonts w:ascii="仿宋" w:hAnsi="仿宋" w:eastAsia="仿宋"/>
          <w:color w:val="000000" w:themeColor="text1"/>
          <w:sz w:val="28"/>
          <w:szCs w:val="28"/>
          <w14:textFill>
            <w14:solidFill>
              <w14:schemeClr w14:val="tx1"/>
            </w14:solidFill>
          </w14:textFill>
        </w:rPr>
        <w:t>定位和</w:t>
      </w:r>
      <w:r>
        <w:rPr>
          <w:rFonts w:hint="eastAsia" w:ascii="仿宋" w:hAnsi="仿宋" w:eastAsia="仿宋"/>
          <w:color w:val="000000" w:themeColor="text1"/>
          <w:sz w:val="28"/>
          <w:szCs w:val="28"/>
          <w14:textFill>
            <w14:solidFill>
              <w14:schemeClr w14:val="tx1"/>
            </w14:solidFill>
          </w14:textFill>
        </w:rPr>
        <w:t>职能</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根据</w:t>
      </w:r>
      <w:r>
        <w:rPr>
          <w:rFonts w:ascii="仿宋" w:hAnsi="仿宋" w:eastAsia="仿宋"/>
          <w:color w:val="000000" w:themeColor="text1"/>
          <w:sz w:val="28"/>
          <w:szCs w:val="28"/>
          <w14:textFill>
            <w14:solidFill>
              <w14:schemeClr w14:val="tx1"/>
            </w14:solidFill>
          </w14:textFill>
        </w:rPr>
        <w:t>学联学生会组织改革精神，</w:t>
      </w:r>
      <w:r>
        <w:rPr>
          <w:rFonts w:hint="eastAsia" w:ascii="仿宋" w:hAnsi="仿宋" w:eastAsia="仿宋"/>
          <w:color w:val="000000" w:themeColor="text1"/>
          <w:sz w:val="28"/>
          <w:szCs w:val="28"/>
          <w14:textFill>
            <w14:solidFill>
              <w14:schemeClr w14:val="tx1"/>
            </w14:solidFill>
          </w14:textFill>
        </w:rPr>
        <w:t>对</w:t>
      </w:r>
      <w:r>
        <w:rPr>
          <w:rFonts w:ascii="仿宋" w:hAnsi="仿宋" w:eastAsia="仿宋"/>
          <w:color w:val="000000" w:themeColor="text1"/>
          <w:sz w:val="28"/>
          <w:szCs w:val="28"/>
          <w14:textFill>
            <w14:solidFill>
              <w14:schemeClr w14:val="tx1"/>
            </w14:solidFill>
          </w14:textFill>
        </w:rPr>
        <w:t>学生会组织章程和制度进行调整。</w:t>
      </w:r>
      <w:r>
        <w:rPr>
          <w:rFonts w:hint="eastAsia" w:ascii="仿宋" w:hAnsi="仿宋" w:eastAsia="仿宋"/>
          <w:color w:val="000000" w:themeColor="text1"/>
          <w:sz w:val="28"/>
          <w:szCs w:val="28"/>
          <w14:textFill>
            <w14:solidFill>
              <w14:schemeClr w14:val="tx1"/>
            </w14:solidFill>
          </w14:textFill>
        </w:rPr>
        <w:t>激发山大</w:t>
      </w:r>
      <w:r>
        <w:rPr>
          <w:rFonts w:ascii="仿宋" w:hAnsi="仿宋" w:eastAsia="仿宋"/>
          <w:color w:val="000000" w:themeColor="text1"/>
          <w:sz w:val="28"/>
          <w:szCs w:val="28"/>
          <w14:textFill>
            <w14:solidFill>
              <w14:schemeClr w14:val="tx1"/>
            </w14:solidFill>
          </w14:textFill>
        </w:rPr>
        <w:t>各级学生会组织开展工作的活力和动力。</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深化学生会组织服务职能。始终践行“全心全意为同学服务”根本宗旨，创新服务途径和平台，使学生会组织成为学生寻求成长成才、遭遇生活难题时的得力助手。</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坚持</w:t>
      </w:r>
      <w:r>
        <w:rPr>
          <w:rFonts w:ascii="仿宋" w:hAnsi="仿宋" w:eastAsia="仿宋"/>
          <w:color w:val="000000" w:themeColor="text1"/>
          <w:sz w:val="28"/>
          <w:szCs w:val="28"/>
          <w14:textFill>
            <w14:solidFill>
              <w14:schemeClr w14:val="tx1"/>
            </w14:solidFill>
          </w14:textFill>
        </w:rPr>
        <w:t>问题导向深化改革。</w:t>
      </w:r>
      <w:r>
        <w:rPr>
          <w:rFonts w:hint="eastAsia" w:ascii="仿宋" w:hAnsi="仿宋" w:eastAsia="仿宋"/>
          <w:color w:val="000000" w:themeColor="text1"/>
          <w:sz w:val="28"/>
          <w:szCs w:val="28"/>
          <w14:textFill>
            <w14:solidFill>
              <w14:schemeClr w14:val="tx1"/>
            </w14:solidFill>
          </w14:textFill>
        </w:rPr>
        <w:t>对照</w:t>
      </w:r>
      <w:r>
        <w:rPr>
          <w:rFonts w:ascii="仿宋" w:hAnsi="仿宋" w:eastAsia="仿宋"/>
          <w:color w:val="000000" w:themeColor="text1"/>
          <w:sz w:val="28"/>
          <w:szCs w:val="28"/>
          <w14:textFill>
            <w14:solidFill>
              <w14:schemeClr w14:val="tx1"/>
            </w14:solidFill>
          </w14:textFill>
        </w:rPr>
        <w:t>党的期望、团的要求、</w:t>
      </w:r>
      <w:r>
        <w:rPr>
          <w:rFonts w:hint="eastAsia" w:ascii="仿宋" w:hAnsi="仿宋" w:eastAsia="仿宋"/>
          <w:color w:val="000000" w:themeColor="text1"/>
          <w:sz w:val="28"/>
          <w:szCs w:val="28"/>
          <w14:textFill>
            <w14:solidFill>
              <w14:schemeClr w14:val="tx1"/>
            </w14:solidFill>
          </w14:textFill>
        </w:rPr>
        <w:t>上级学联</w:t>
      </w:r>
      <w:r>
        <w:rPr>
          <w:rFonts w:ascii="仿宋" w:hAnsi="仿宋" w:eastAsia="仿宋"/>
          <w:color w:val="000000" w:themeColor="text1"/>
          <w:sz w:val="28"/>
          <w:szCs w:val="28"/>
          <w14:textFill>
            <w14:solidFill>
              <w14:schemeClr w14:val="tx1"/>
            </w14:solidFill>
          </w14:textFill>
        </w:rPr>
        <w:t>的指导</w:t>
      </w:r>
      <w:r>
        <w:rPr>
          <w:rFonts w:hint="eastAsia" w:ascii="仿宋" w:hAnsi="仿宋" w:eastAsia="仿宋"/>
          <w:color w:val="000000" w:themeColor="text1"/>
          <w:sz w:val="28"/>
          <w:szCs w:val="28"/>
          <w14:textFill>
            <w14:solidFill>
              <w14:schemeClr w14:val="tx1"/>
            </w14:solidFill>
          </w14:textFill>
        </w:rPr>
        <w:t>和学生的需求</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针对</w:t>
      </w:r>
      <w:r>
        <w:rPr>
          <w:rFonts w:ascii="仿宋" w:hAnsi="仿宋" w:eastAsia="仿宋"/>
          <w:color w:val="000000" w:themeColor="text1"/>
          <w:sz w:val="28"/>
          <w:szCs w:val="28"/>
          <w14:textFill>
            <w14:solidFill>
              <w14:schemeClr w14:val="tx1"/>
            </w14:solidFill>
          </w14:textFill>
        </w:rPr>
        <w:t>山东大学学生会</w:t>
      </w:r>
      <w:r>
        <w:rPr>
          <w:rFonts w:hint="eastAsia" w:ascii="仿宋" w:hAnsi="仿宋" w:eastAsia="仿宋"/>
          <w:color w:val="000000" w:themeColor="text1"/>
          <w:sz w:val="28"/>
          <w:szCs w:val="28"/>
          <w14:textFill>
            <w14:solidFill>
              <w14:schemeClr w14:val="tx1"/>
            </w14:solidFill>
          </w14:textFill>
        </w:rPr>
        <w:t>组织架构冗杂</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人才队伍水平退化、学生会组织服务</w:t>
      </w:r>
      <w:r>
        <w:rPr>
          <w:rFonts w:ascii="仿宋" w:hAnsi="仿宋" w:eastAsia="仿宋"/>
          <w:color w:val="000000" w:themeColor="text1"/>
          <w:sz w:val="28"/>
          <w:szCs w:val="28"/>
          <w14:textFill>
            <w14:solidFill>
              <w14:schemeClr w14:val="tx1"/>
            </w14:solidFill>
          </w14:textFill>
        </w:rPr>
        <w:t>职能缺失</w:t>
      </w:r>
      <w:r>
        <w:rPr>
          <w:rFonts w:hint="eastAsia" w:ascii="仿宋" w:hAnsi="仿宋" w:eastAsia="仿宋"/>
          <w:color w:val="000000" w:themeColor="text1"/>
          <w:sz w:val="28"/>
          <w:szCs w:val="28"/>
          <w14:textFill>
            <w14:solidFill>
              <w14:schemeClr w14:val="tx1"/>
            </w14:solidFill>
          </w14:textFill>
        </w:rPr>
        <w:t>、学生会组织活动脱离同学实际需要</w:t>
      </w:r>
      <w:r>
        <w:rPr>
          <w:rFonts w:ascii="仿宋" w:hAnsi="仿宋" w:eastAsia="仿宋"/>
          <w:color w:val="000000" w:themeColor="text1"/>
          <w:sz w:val="28"/>
          <w:szCs w:val="28"/>
          <w14:textFill>
            <w14:solidFill>
              <w14:schemeClr w14:val="tx1"/>
            </w14:solidFill>
          </w14:textFill>
        </w:rPr>
        <w:t>等突出现象，</w:t>
      </w:r>
      <w:r>
        <w:rPr>
          <w:rFonts w:hint="eastAsia" w:ascii="仿宋" w:hAnsi="仿宋" w:eastAsia="仿宋"/>
          <w:color w:val="000000" w:themeColor="text1"/>
          <w:sz w:val="28"/>
          <w:szCs w:val="28"/>
          <w14:textFill>
            <w14:solidFill>
              <w14:schemeClr w14:val="tx1"/>
            </w14:solidFill>
          </w14:textFill>
        </w:rPr>
        <w:t>着力</w:t>
      </w:r>
      <w:r>
        <w:rPr>
          <w:rFonts w:ascii="仿宋" w:hAnsi="仿宋" w:eastAsia="仿宋"/>
          <w:color w:val="000000" w:themeColor="text1"/>
          <w:sz w:val="28"/>
          <w:szCs w:val="28"/>
          <w14:textFill>
            <w14:solidFill>
              <w14:schemeClr w14:val="tx1"/>
            </w14:solidFill>
          </w14:textFill>
        </w:rPr>
        <w:t>解决学生会组织工作效率</w:t>
      </w:r>
      <w:r>
        <w:rPr>
          <w:rFonts w:hint="eastAsia" w:ascii="仿宋" w:hAnsi="仿宋" w:eastAsia="仿宋"/>
          <w:color w:val="000000" w:themeColor="text1"/>
          <w:sz w:val="28"/>
          <w:szCs w:val="28"/>
          <w14:textFill>
            <w14:solidFill>
              <w14:schemeClr w14:val="tx1"/>
            </w14:solidFill>
          </w14:textFill>
        </w:rPr>
        <w:t>低下</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工作创造力</w:t>
      </w:r>
      <w:r>
        <w:rPr>
          <w:rFonts w:ascii="仿宋" w:hAnsi="仿宋" w:eastAsia="仿宋"/>
          <w:color w:val="000000" w:themeColor="text1"/>
          <w:sz w:val="28"/>
          <w:szCs w:val="28"/>
          <w14:textFill>
            <w14:solidFill>
              <w14:schemeClr w14:val="tx1"/>
            </w14:solidFill>
          </w14:textFill>
        </w:rPr>
        <w:t>亟待加强、</w:t>
      </w:r>
      <w:r>
        <w:rPr>
          <w:rFonts w:hint="eastAsia" w:ascii="仿宋" w:hAnsi="仿宋" w:eastAsia="仿宋"/>
          <w:color w:val="000000" w:themeColor="text1"/>
          <w:sz w:val="28"/>
          <w:szCs w:val="28"/>
          <w14:textFill>
            <w14:solidFill>
              <w14:schemeClr w14:val="tx1"/>
            </w14:solidFill>
          </w14:textFill>
        </w:rPr>
        <w:t>联系服务</w:t>
      </w:r>
      <w:r>
        <w:rPr>
          <w:rFonts w:ascii="仿宋" w:hAnsi="仿宋" w:eastAsia="仿宋"/>
          <w:color w:val="000000" w:themeColor="text1"/>
          <w:sz w:val="28"/>
          <w:szCs w:val="28"/>
          <w14:textFill>
            <w14:solidFill>
              <w14:schemeClr w14:val="tx1"/>
            </w14:solidFill>
          </w14:textFill>
        </w:rPr>
        <w:t>同学方式</w:t>
      </w:r>
      <w:r>
        <w:rPr>
          <w:rFonts w:hint="eastAsia" w:ascii="仿宋" w:hAnsi="仿宋" w:eastAsia="仿宋"/>
          <w:color w:val="000000" w:themeColor="text1"/>
          <w:sz w:val="28"/>
          <w:szCs w:val="28"/>
          <w14:textFill>
            <w14:solidFill>
              <w14:schemeClr w14:val="tx1"/>
            </w14:solidFill>
          </w14:textFill>
        </w:rPr>
        <w:t>单一</w:t>
      </w:r>
      <w:r>
        <w:rPr>
          <w:rFonts w:ascii="仿宋" w:hAnsi="仿宋" w:eastAsia="仿宋"/>
          <w:color w:val="000000" w:themeColor="text1"/>
          <w:sz w:val="28"/>
          <w:szCs w:val="28"/>
          <w14:textFill>
            <w14:solidFill>
              <w14:schemeClr w14:val="tx1"/>
            </w14:solidFill>
          </w14:textFill>
        </w:rPr>
        <w:t>等问题，</w:t>
      </w:r>
      <w:r>
        <w:rPr>
          <w:rFonts w:hint="eastAsia" w:ascii="仿宋" w:hAnsi="仿宋" w:eastAsia="仿宋"/>
          <w:color w:val="000000" w:themeColor="text1"/>
          <w:sz w:val="28"/>
          <w:szCs w:val="28"/>
          <w14:textFill>
            <w14:solidFill>
              <w14:schemeClr w14:val="tx1"/>
            </w14:solidFill>
          </w14:textFill>
        </w:rPr>
        <w:t>更新工作思路，创新工作方法，</w:t>
      </w:r>
      <w:r>
        <w:rPr>
          <w:rFonts w:ascii="仿宋" w:hAnsi="仿宋" w:eastAsia="仿宋"/>
          <w:color w:val="000000" w:themeColor="text1"/>
          <w:sz w:val="28"/>
          <w:szCs w:val="28"/>
          <w14:textFill>
            <w14:solidFill>
              <w14:schemeClr w14:val="tx1"/>
            </w14:solidFill>
          </w14:textFill>
        </w:rPr>
        <w:t>激流勇进，</w:t>
      </w:r>
      <w:r>
        <w:rPr>
          <w:rFonts w:hint="eastAsia" w:ascii="仿宋" w:hAnsi="仿宋" w:eastAsia="仿宋"/>
          <w:color w:val="000000" w:themeColor="text1"/>
          <w:sz w:val="28"/>
          <w:szCs w:val="28"/>
          <w14:textFill>
            <w14:solidFill>
              <w14:schemeClr w14:val="tx1"/>
            </w14:solidFill>
          </w14:textFill>
        </w:rPr>
        <w:t>大胆尝试</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回归学生会组织服务同学本职要求，刀刃向内</w:t>
      </w:r>
      <w:r>
        <w:rPr>
          <w:rFonts w:ascii="仿宋" w:hAnsi="仿宋" w:eastAsia="仿宋"/>
          <w:color w:val="000000" w:themeColor="text1"/>
          <w:sz w:val="28"/>
          <w:szCs w:val="28"/>
          <w14:textFill>
            <w14:solidFill>
              <w14:schemeClr w14:val="tx1"/>
            </w14:solidFill>
          </w14:textFill>
        </w:rPr>
        <w:t>积极推进改革。</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）主要目标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学生会组织履职</w:t>
      </w:r>
      <w:r>
        <w:rPr>
          <w:rFonts w:ascii="仿宋" w:hAnsi="仿宋" w:eastAsia="仿宋"/>
          <w:color w:val="000000" w:themeColor="text1"/>
          <w:sz w:val="28"/>
          <w:szCs w:val="28"/>
          <w14:textFill>
            <w14:solidFill>
              <w14:schemeClr w14:val="tx1"/>
            </w14:solidFill>
          </w14:textFill>
        </w:rPr>
        <w:t>更加</w:t>
      </w:r>
      <w:r>
        <w:rPr>
          <w:rFonts w:hint="eastAsia" w:ascii="仿宋" w:hAnsi="仿宋" w:eastAsia="仿宋"/>
          <w:color w:val="000000" w:themeColor="text1"/>
          <w:sz w:val="28"/>
          <w:szCs w:val="28"/>
          <w14:textFill>
            <w14:solidFill>
              <w14:schemeClr w14:val="tx1"/>
            </w14:solidFill>
          </w14:textFill>
        </w:rPr>
        <w:t>全面</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通过体制机制</w:t>
      </w:r>
      <w:r>
        <w:rPr>
          <w:rFonts w:ascii="仿宋" w:hAnsi="仿宋" w:eastAsia="仿宋"/>
          <w:color w:val="000000" w:themeColor="text1"/>
          <w:sz w:val="28"/>
          <w:szCs w:val="28"/>
          <w14:textFill>
            <w14:solidFill>
              <w14:schemeClr w14:val="tx1"/>
            </w14:solidFill>
          </w14:textFill>
        </w:rPr>
        <w:t>改革</w:t>
      </w:r>
      <w:r>
        <w:rPr>
          <w:rFonts w:hint="eastAsia" w:ascii="仿宋" w:hAnsi="仿宋" w:eastAsia="仿宋"/>
          <w:color w:val="000000" w:themeColor="text1"/>
          <w:sz w:val="28"/>
          <w:szCs w:val="28"/>
          <w14:textFill>
            <w14:solidFill>
              <w14:schemeClr w14:val="tx1"/>
            </w14:solidFill>
          </w14:textFill>
        </w:rPr>
        <w:t>和管理模式创新</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夯实</w:t>
      </w:r>
      <w:r>
        <w:rPr>
          <w:rFonts w:ascii="仿宋" w:hAnsi="仿宋" w:eastAsia="仿宋"/>
          <w:color w:val="000000" w:themeColor="text1"/>
          <w:sz w:val="28"/>
          <w:szCs w:val="28"/>
          <w14:textFill>
            <w14:solidFill>
              <w14:schemeClr w14:val="tx1"/>
            </w14:solidFill>
          </w14:textFill>
        </w:rPr>
        <w:t>学生会组织</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职能</w:t>
      </w:r>
      <w:r>
        <w:rPr>
          <w:rFonts w:hint="eastAsia" w:ascii="仿宋" w:hAnsi="仿宋" w:eastAsia="仿宋"/>
          <w:color w:val="000000" w:themeColor="text1"/>
          <w:sz w:val="28"/>
          <w:szCs w:val="28"/>
          <w14:textFill>
            <w14:solidFill>
              <w14:schemeClr w14:val="tx1"/>
            </w14:solidFill>
          </w14:textFill>
        </w:rPr>
        <w:t>，使得</w:t>
      </w:r>
      <w:r>
        <w:rPr>
          <w:rFonts w:ascii="仿宋" w:hAnsi="仿宋" w:eastAsia="仿宋"/>
          <w:color w:val="000000" w:themeColor="text1"/>
          <w:sz w:val="28"/>
          <w:szCs w:val="28"/>
          <w14:textFill>
            <w14:solidFill>
              <w14:schemeClr w14:val="tx1"/>
            </w14:solidFill>
          </w14:textFill>
        </w:rPr>
        <w:t>学生会组织在</w:t>
      </w:r>
      <w:r>
        <w:rPr>
          <w:rFonts w:hint="eastAsia" w:ascii="仿宋" w:hAnsi="仿宋" w:eastAsia="仿宋"/>
          <w:color w:val="000000" w:themeColor="text1"/>
          <w:sz w:val="28"/>
          <w:szCs w:val="28"/>
          <w14:textFill>
            <w14:solidFill>
              <w14:schemeClr w14:val="tx1"/>
            </w14:solidFill>
          </w14:textFill>
        </w:rPr>
        <w:t>权益维护</w:t>
      </w:r>
      <w:r>
        <w:rPr>
          <w:rFonts w:ascii="仿宋" w:hAnsi="仿宋" w:eastAsia="仿宋"/>
          <w:color w:val="000000" w:themeColor="text1"/>
          <w:sz w:val="28"/>
          <w:szCs w:val="28"/>
          <w14:textFill>
            <w14:solidFill>
              <w14:schemeClr w14:val="tx1"/>
            </w14:solidFill>
          </w14:textFill>
        </w:rPr>
        <w:t>、学风建设、</w:t>
      </w:r>
      <w:r>
        <w:rPr>
          <w:rFonts w:hint="eastAsia" w:ascii="仿宋" w:hAnsi="仿宋" w:eastAsia="仿宋"/>
          <w:color w:val="000000" w:themeColor="text1"/>
          <w:sz w:val="28"/>
          <w:szCs w:val="28"/>
          <w14:textFill>
            <w14:solidFill>
              <w14:schemeClr w14:val="tx1"/>
            </w14:solidFill>
          </w14:textFill>
        </w:rPr>
        <w:t>创新创业服务</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校园文化活动</w:t>
      </w:r>
      <w:r>
        <w:rPr>
          <w:rFonts w:ascii="仿宋" w:hAnsi="仿宋" w:eastAsia="仿宋"/>
          <w:color w:val="000000" w:themeColor="text1"/>
          <w:sz w:val="28"/>
          <w:szCs w:val="28"/>
          <w14:textFill>
            <w14:solidFill>
              <w14:schemeClr w14:val="tx1"/>
            </w14:solidFill>
          </w14:textFill>
        </w:rPr>
        <w:t>等多方面做出更多贡献。</w:t>
      </w:r>
      <w:r>
        <w:rPr>
          <w:rFonts w:hint="eastAsia" w:ascii="仿宋" w:hAnsi="仿宋" w:eastAsia="仿宋"/>
          <w:color w:val="000000" w:themeColor="text1"/>
          <w:sz w:val="28"/>
          <w:szCs w:val="28"/>
          <w14:textFill>
            <w14:solidFill>
              <w14:schemeClr w14:val="tx1"/>
            </w14:solidFill>
          </w14:textFill>
        </w:rPr>
        <w:t>加强</w:t>
      </w:r>
      <w:r>
        <w:rPr>
          <w:rFonts w:ascii="仿宋" w:hAnsi="仿宋" w:eastAsia="仿宋"/>
          <w:color w:val="000000" w:themeColor="text1"/>
          <w:sz w:val="28"/>
          <w:szCs w:val="28"/>
          <w14:textFill>
            <w14:solidFill>
              <w14:schemeClr w14:val="tx1"/>
            </w14:solidFill>
          </w14:textFill>
        </w:rPr>
        <w:t>学生会组织地位，</w:t>
      </w:r>
      <w:r>
        <w:rPr>
          <w:rFonts w:hint="eastAsia" w:ascii="仿宋" w:hAnsi="仿宋" w:eastAsia="仿宋"/>
          <w:color w:val="000000" w:themeColor="text1"/>
          <w:sz w:val="28"/>
          <w:szCs w:val="28"/>
          <w14:textFill>
            <w14:solidFill>
              <w14:schemeClr w14:val="tx1"/>
            </w14:solidFill>
          </w14:textFill>
        </w:rPr>
        <w:t>使学生会组织在参与学校</w:t>
      </w:r>
      <w:r>
        <w:rPr>
          <w:rFonts w:ascii="仿宋" w:hAnsi="仿宋" w:eastAsia="仿宋"/>
          <w:color w:val="000000" w:themeColor="text1"/>
          <w:sz w:val="28"/>
          <w:szCs w:val="28"/>
          <w14:textFill>
            <w14:solidFill>
              <w14:schemeClr w14:val="tx1"/>
            </w14:solidFill>
          </w14:textFill>
        </w:rPr>
        <w:t>治理中的作用</w:t>
      </w:r>
      <w:r>
        <w:rPr>
          <w:rFonts w:hint="eastAsia" w:ascii="仿宋" w:hAnsi="仿宋" w:eastAsia="仿宋"/>
          <w:color w:val="000000" w:themeColor="text1"/>
          <w:sz w:val="28"/>
          <w:szCs w:val="28"/>
          <w14:textFill>
            <w14:solidFill>
              <w14:schemeClr w14:val="tx1"/>
            </w14:solidFill>
          </w14:textFill>
        </w:rPr>
        <w:t>得到</w:t>
      </w:r>
      <w:r>
        <w:rPr>
          <w:rFonts w:ascii="仿宋" w:hAnsi="仿宋" w:eastAsia="仿宋"/>
          <w:color w:val="000000" w:themeColor="text1"/>
          <w:sz w:val="28"/>
          <w:szCs w:val="28"/>
          <w14:textFill>
            <w14:solidFill>
              <w14:schemeClr w14:val="tx1"/>
            </w14:solidFill>
          </w14:textFill>
        </w:rPr>
        <w:t>显著提升。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学生会组织架构体系更加优化。通过坚决</w:t>
      </w:r>
      <w:r>
        <w:rPr>
          <w:rFonts w:ascii="仿宋" w:hAnsi="仿宋" w:eastAsia="仿宋"/>
          <w:color w:val="000000" w:themeColor="text1"/>
          <w:sz w:val="28"/>
          <w:szCs w:val="28"/>
          <w14:textFill>
            <w14:solidFill>
              <w14:schemeClr w14:val="tx1"/>
            </w14:solidFill>
          </w14:textFill>
        </w:rPr>
        <w:t>落实学生会常代会的相关制度</w:t>
      </w:r>
      <w:r>
        <w:rPr>
          <w:rFonts w:hint="eastAsia" w:ascii="仿宋" w:hAnsi="仿宋" w:eastAsia="仿宋"/>
          <w:color w:val="000000" w:themeColor="text1"/>
          <w:sz w:val="28"/>
          <w:szCs w:val="28"/>
          <w14:textFill>
            <w14:solidFill>
              <w14:schemeClr w14:val="tx1"/>
            </w14:solidFill>
          </w14:textFill>
        </w:rPr>
        <w:t>、探索设立专门工作委员会、畅通“学校、院系、班级”三级联动工作体系等举措</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着力提升各模块团学工作的工作水平，调动学生会组织</w:t>
      </w:r>
      <w:r>
        <w:rPr>
          <w:rFonts w:ascii="仿宋" w:hAnsi="仿宋" w:eastAsia="仿宋"/>
          <w:color w:val="000000" w:themeColor="text1"/>
          <w:sz w:val="28"/>
          <w:szCs w:val="28"/>
          <w14:textFill>
            <w14:solidFill>
              <w14:schemeClr w14:val="tx1"/>
            </w14:solidFill>
          </w14:textFill>
        </w:rPr>
        <w:t>成员</w:t>
      </w:r>
      <w:r>
        <w:rPr>
          <w:rFonts w:hint="eastAsia" w:ascii="仿宋" w:hAnsi="仿宋" w:eastAsia="仿宋"/>
          <w:color w:val="000000" w:themeColor="text1"/>
          <w:sz w:val="28"/>
          <w:szCs w:val="28"/>
          <w14:textFill>
            <w14:solidFill>
              <w14:schemeClr w14:val="tx1"/>
            </w14:solidFill>
          </w14:textFill>
        </w:rPr>
        <w:t>积极性，激发创造潜力，做到人尽其才，促进工作经验共享，推动校院班三级学生干部形成合力，共同成为同学信赖的大学生骨干。</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学生会组织作风更加硬朗</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通过</w:t>
      </w:r>
      <w:r>
        <w:rPr>
          <w:rFonts w:ascii="仿宋" w:hAnsi="仿宋" w:eastAsia="仿宋"/>
          <w:color w:val="000000" w:themeColor="text1"/>
          <w:sz w:val="28"/>
          <w:szCs w:val="28"/>
          <w14:textFill>
            <w14:solidFill>
              <w14:schemeClr w14:val="tx1"/>
            </w14:solidFill>
          </w14:textFill>
        </w:rPr>
        <w:t>加大在人才队伍培训</w:t>
      </w:r>
      <w:r>
        <w:rPr>
          <w:rFonts w:hint="eastAsia" w:ascii="仿宋" w:hAnsi="仿宋" w:eastAsia="仿宋"/>
          <w:color w:val="000000" w:themeColor="text1"/>
          <w:sz w:val="28"/>
          <w:szCs w:val="28"/>
          <w14:textFill>
            <w14:solidFill>
              <w14:schemeClr w14:val="tx1"/>
            </w14:solidFill>
          </w14:textFill>
        </w:rPr>
        <w:t>环节的</w:t>
      </w:r>
      <w:r>
        <w:rPr>
          <w:rFonts w:ascii="仿宋" w:hAnsi="仿宋" w:eastAsia="仿宋"/>
          <w:color w:val="000000" w:themeColor="text1"/>
          <w:sz w:val="28"/>
          <w:szCs w:val="28"/>
          <w14:textFill>
            <w14:solidFill>
              <w14:schemeClr w14:val="tx1"/>
            </w14:solidFill>
          </w14:textFill>
        </w:rPr>
        <w:t>投入力度</w:t>
      </w:r>
      <w:r>
        <w:rPr>
          <w:rFonts w:hint="eastAsia" w:ascii="仿宋" w:hAnsi="仿宋" w:eastAsia="仿宋"/>
          <w:color w:val="000000" w:themeColor="text1"/>
          <w:sz w:val="28"/>
          <w:szCs w:val="28"/>
          <w14:textFill>
            <w14:solidFill>
              <w14:schemeClr w14:val="tx1"/>
            </w14:solidFill>
          </w14:textFill>
        </w:rPr>
        <w:t>充分锻炼</w:t>
      </w:r>
      <w:r>
        <w:rPr>
          <w:rFonts w:ascii="仿宋" w:hAnsi="仿宋" w:eastAsia="仿宋"/>
          <w:color w:val="000000" w:themeColor="text1"/>
          <w:sz w:val="28"/>
          <w:szCs w:val="28"/>
          <w14:textFill>
            <w14:solidFill>
              <w14:schemeClr w14:val="tx1"/>
            </w14:solidFill>
          </w14:textFill>
        </w:rPr>
        <w:t>队伍水平，</w:t>
      </w:r>
      <w:r>
        <w:rPr>
          <w:rFonts w:hint="eastAsia" w:ascii="仿宋" w:hAnsi="仿宋" w:eastAsia="仿宋"/>
          <w:color w:val="000000" w:themeColor="text1"/>
          <w:sz w:val="28"/>
          <w:szCs w:val="28"/>
          <w14:textFill>
            <w14:solidFill>
              <w14:schemeClr w14:val="tx1"/>
            </w14:solidFill>
          </w14:textFill>
        </w:rPr>
        <w:t>使得队伍</w:t>
      </w:r>
      <w:r>
        <w:rPr>
          <w:rFonts w:ascii="仿宋" w:hAnsi="仿宋" w:eastAsia="仿宋"/>
          <w:color w:val="000000" w:themeColor="text1"/>
          <w:sz w:val="28"/>
          <w:szCs w:val="28"/>
          <w14:textFill>
            <w14:solidFill>
              <w14:schemeClr w14:val="tx1"/>
            </w14:solidFill>
          </w14:textFill>
        </w:rPr>
        <w:t>整体水平在</w:t>
      </w:r>
      <w:r>
        <w:rPr>
          <w:rFonts w:hint="eastAsia" w:ascii="仿宋" w:hAnsi="仿宋" w:eastAsia="仿宋"/>
          <w:color w:val="000000" w:themeColor="text1"/>
          <w:sz w:val="28"/>
          <w:szCs w:val="28"/>
          <w14:textFill>
            <w14:solidFill>
              <w14:schemeClr w14:val="tx1"/>
            </w14:solidFill>
          </w14:textFill>
        </w:rPr>
        <w:t>任期内</w:t>
      </w:r>
      <w:r>
        <w:rPr>
          <w:rFonts w:ascii="仿宋" w:hAnsi="仿宋" w:eastAsia="仿宋"/>
          <w:color w:val="000000" w:themeColor="text1"/>
          <w:sz w:val="28"/>
          <w:szCs w:val="28"/>
          <w14:textFill>
            <w14:solidFill>
              <w14:schemeClr w14:val="tx1"/>
            </w14:solidFill>
          </w14:textFill>
        </w:rPr>
        <w:t>有显著提升。不断强化学生干部的群众意识、</w:t>
      </w:r>
      <w:r>
        <w:rPr>
          <w:rFonts w:hint="eastAsia" w:ascii="仿宋" w:hAnsi="仿宋" w:eastAsia="仿宋"/>
          <w:color w:val="000000" w:themeColor="text1"/>
          <w:sz w:val="28"/>
          <w:szCs w:val="28"/>
          <w14:textFill>
            <w14:solidFill>
              <w14:schemeClr w14:val="tx1"/>
            </w14:solidFill>
          </w14:textFill>
        </w:rPr>
        <w:t>责任意识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奉献</w:t>
      </w:r>
      <w:r>
        <w:rPr>
          <w:rFonts w:ascii="仿宋" w:hAnsi="仿宋" w:eastAsia="仿宋"/>
          <w:color w:val="000000" w:themeColor="text1"/>
          <w:sz w:val="28"/>
          <w:szCs w:val="28"/>
          <w14:textFill>
            <w14:solidFill>
              <w14:schemeClr w14:val="tx1"/>
            </w14:solidFill>
          </w14:textFill>
        </w:rPr>
        <w:t>意识，</w:t>
      </w:r>
      <w:r>
        <w:rPr>
          <w:rFonts w:hint="eastAsia" w:ascii="仿宋" w:hAnsi="仿宋" w:eastAsia="仿宋"/>
          <w:color w:val="000000" w:themeColor="text1"/>
          <w:sz w:val="28"/>
          <w:szCs w:val="28"/>
          <w14:textFill>
            <w14:solidFill>
              <w14:schemeClr w14:val="tx1"/>
            </w14:solidFill>
          </w14:textFill>
        </w:rPr>
        <w:t>更好地</w:t>
      </w:r>
      <w:r>
        <w:rPr>
          <w:rFonts w:ascii="仿宋" w:hAnsi="仿宋" w:eastAsia="仿宋"/>
          <w:color w:val="000000" w:themeColor="text1"/>
          <w:sz w:val="28"/>
          <w:szCs w:val="28"/>
          <w14:textFill>
            <w14:solidFill>
              <w14:schemeClr w14:val="tx1"/>
            </w14:solidFill>
          </w14:textFill>
        </w:rPr>
        <w:t>推进学生干部转变作风</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制度</w:t>
      </w:r>
      <w:r>
        <w:rPr>
          <w:rFonts w:hint="eastAsia" w:ascii="仿宋" w:hAnsi="仿宋" w:eastAsia="仿宋"/>
          <w:color w:val="000000" w:themeColor="text1"/>
          <w:sz w:val="28"/>
          <w:szCs w:val="28"/>
          <w14:textFill>
            <w14:solidFill>
              <w14:schemeClr w14:val="tx1"/>
            </w14:solidFill>
          </w14:textFill>
        </w:rPr>
        <w:t>建设</w:t>
      </w:r>
      <w:r>
        <w:rPr>
          <w:rFonts w:ascii="仿宋" w:hAnsi="仿宋" w:eastAsia="仿宋"/>
          <w:color w:val="000000" w:themeColor="text1"/>
          <w:sz w:val="28"/>
          <w:szCs w:val="28"/>
          <w14:textFill>
            <w14:solidFill>
              <w14:schemeClr w14:val="tx1"/>
            </w14:solidFill>
          </w14:textFill>
        </w:rPr>
        <w:t>更加完善。</w:t>
      </w:r>
      <w:r>
        <w:rPr>
          <w:rFonts w:hint="eastAsia" w:ascii="仿宋" w:hAnsi="仿宋" w:eastAsia="仿宋"/>
          <w:color w:val="000000" w:themeColor="text1"/>
          <w:sz w:val="28"/>
          <w:szCs w:val="28"/>
          <w14:textFill>
            <w14:solidFill>
              <w14:schemeClr w14:val="tx1"/>
            </w14:solidFill>
          </w14:textFill>
        </w:rPr>
        <w:t>通过进一步规范</w:t>
      </w:r>
      <w:r>
        <w:rPr>
          <w:rFonts w:ascii="仿宋" w:hAnsi="仿宋" w:eastAsia="仿宋"/>
          <w:color w:val="000000" w:themeColor="text1"/>
          <w:sz w:val="28"/>
          <w:szCs w:val="28"/>
          <w14:textFill>
            <w14:solidFill>
              <w14:schemeClr w14:val="tx1"/>
            </w14:solidFill>
          </w14:textFill>
        </w:rPr>
        <w:t>学生会组织运营方式</w:t>
      </w:r>
      <w:r>
        <w:rPr>
          <w:rFonts w:hint="eastAsia" w:ascii="仿宋" w:hAnsi="仿宋" w:eastAsia="仿宋"/>
          <w:color w:val="000000" w:themeColor="text1"/>
          <w:sz w:val="28"/>
          <w:szCs w:val="28"/>
          <w14:textFill>
            <w14:solidFill>
              <w14:schemeClr w14:val="tx1"/>
            </w14:solidFill>
          </w14:textFill>
        </w:rPr>
        <w:t>，规范</w:t>
      </w:r>
      <w:r>
        <w:rPr>
          <w:rFonts w:ascii="仿宋" w:hAnsi="仿宋" w:eastAsia="仿宋"/>
          <w:color w:val="000000" w:themeColor="text1"/>
          <w:sz w:val="28"/>
          <w:szCs w:val="28"/>
          <w14:textFill>
            <w14:solidFill>
              <w14:schemeClr w14:val="tx1"/>
            </w14:solidFill>
          </w14:textFill>
        </w:rPr>
        <w:t>学生会组织干部的选拔、</w:t>
      </w:r>
      <w:r>
        <w:rPr>
          <w:rFonts w:hint="eastAsia" w:ascii="仿宋" w:hAnsi="仿宋" w:eastAsia="仿宋"/>
          <w:color w:val="000000" w:themeColor="text1"/>
          <w:sz w:val="28"/>
          <w:szCs w:val="28"/>
          <w14:textFill>
            <w14:solidFill>
              <w14:schemeClr w14:val="tx1"/>
            </w14:solidFill>
          </w14:textFill>
        </w:rPr>
        <w:t>任用和</w:t>
      </w:r>
      <w:r>
        <w:rPr>
          <w:rFonts w:ascii="仿宋" w:hAnsi="仿宋" w:eastAsia="仿宋"/>
          <w:color w:val="000000" w:themeColor="text1"/>
          <w:sz w:val="28"/>
          <w:szCs w:val="28"/>
          <w14:textFill>
            <w14:solidFill>
              <w14:schemeClr w14:val="tx1"/>
            </w14:solidFill>
          </w14:textFill>
        </w:rPr>
        <w:t>评价机制</w:t>
      </w:r>
      <w:r>
        <w:rPr>
          <w:rFonts w:hint="eastAsia" w:ascii="仿宋" w:hAnsi="仿宋" w:eastAsia="仿宋"/>
          <w:color w:val="000000" w:themeColor="text1"/>
          <w:sz w:val="28"/>
          <w:szCs w:val="28"/>
          <w14:textFill>
            <w14:solidFill>
              <w14:schemeClr w14:val="tx1"/>
            </w14:solidFill>
          </w14:textFill>
        </w:rPr>
        <w:t>，建立健全</w:t>
      </w:r>
      <w:r>
        <w:rPr>
          <w:rFonts w:ascii="仿宋" w:hAnsi="仿宋" w:eastAsia="仿宋"/>
          <w:color w:val="000000" w:themeColor="text1"/>
          <w:sz w:val="28"/>
          <w:szCs w:val="28"/>
          <w14:textFill>
            <w14:solidFill>
              <w14:schemeClr w14:val="tx1"/>
            </w14:solidFill>
          </w14:textFill>
        </w:rPr>
        <w:t>学生会组织的奖惩体系，</w:t>
      </w:r>
      <w:r>
        <w:rPr>
          <w:rFonts w:hint="eastAsia" w:ascii="仿宋" w:hAnsi="仿宋" w:eastAsia="仿宋"/>
          <w:color w:val="000000" w:themeColor="text1"/>
          <w:sz w:val="28"/>
          <w:szCs w:val="28"/>
          <w14:textFill>
            <w14:solidFill>
              <w14:schemeClr w14:val="tx1"/>
            </w14:solidFill>
          </w14:textFill>
        </w:rPr>
        <w:t>完善学生干部</w:t>
      </w:r>
      <w:r>
        <w:rPr>
          <w:rFonts w:ascii="仿宋" w:hAnsi="仿宋" w:eastAsia="仿宋"/>
          <w:color w:val="000000" w:themeColor="text1"/>
          <w:sz w:val="28"/>
          <w:szCs w:val="28"/>
          <w14:textFill>
            <w14:solidFill>
              <w14:schemeClr w14:val="tx1"/>
            </w14:solidFill>
          </w14:textFill>
        </w:rPr>
        <w:t>退出机制</w:t>
      </w:r>
      <w:r>
        <w:rPr>
          <w:rFonts w:hint="eastAsia" w:ascii="仿宋" w:hAnsi="仿宋" w:eastAsia="仿宋"/>
          <w:color w:val="000000" w:themeColor="text1"/>
          <w:sz w:val="28"/>
          <w:szCs w:val="28"/>
          <w14:textFill>
            <w14:solidFill>
              <w14:schemeClr w14:val="tx1"/>
            </w14:solidFill>
          </w14:textFill>
        </w:rPr>
        <w:t>，激发队伍活力</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以对学生会组织各层级工作进行双向考评，督促学生会组织工作人员改进工作细节、提高工作效率。</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工作</w:t>
      </w:r>
      <w:r>
        <w:rPr>
          <w:rFonts w:hint="eastAsia" w:ascii="仿宋" w:hAnsi="仿宋" w:eastAsia="仿宋"/>
          <w:color w:val="000000" w:themeColor="text1"/>
          <w:sz w:val="28"/>
          <w:szCs w:val="28"/>
          <w14:textFill>
            <w14:solidFill>
              <w14:schemeClr w14:val="tx1"/>
            </w14:solidFill>
          </w14:textFill>
        </w:rPr>
        <w:t>衔接更加高效。通过探索项目化组委会工作模式，进一步</w:t>
      </w:r>
      <w:r>
        <w:rPr>
          <w:rFonts w:ascii="仿宋" w:hAnsi="仿宋" w:eastAsia="仿宋"/>
          <w:color w:val="000000" w:themeColor="text1"/>
          <w:sz w:val="28"/>
          <w:szCs w:val="28"/>
          <w14:textFill>
            <w14:solidFill>
              <w14:schemeClr w14:val="tx1"/>
            </w14:solidFill>
          </w14:textFill>
        </w:rPr>
        <w:t>调整学生会组织分工层次，</w:t>
      </w:r>
      <w:r>
        <w:rPr>
          <w:rFonts w:hint="eastAsia" w:ascii="仿宋" w:hAnsi="仿宋" w:eastAsia="仿宋"/>
          <w:color w:val="000000" w:themeColor="text1"/>
          <w:sz w:val="28"/>
          <w:szCs w:val="28"/>
          <w14:textFill>
            <w14:solidFill>
              <w14:schemeClr w14:val="tx1"/>
            </w14:solidFill>
          </w14:textFill>
        </w:rPr>
        <w:t>减少职能型部门和活动型部门的沟通成本，推动</w:t>
      </w:r>
      <w:r>
        <w:rPr>
          <w:rFonts w:ascii="仿宋" w:hAnsi="仿宋" w:eastAsia="仿宋"/>
          <w:color w:val="000000" w:themeColor="text1"/>
          <w:sz w:val="28"/>
          <w:szCs w:val="28"/>
          <w14:textFill>
            <w14:solidFill>
              <w14:schemeClr w14:val="tx1"/>
            </w14:solidFill>
          </w14:textFill>
        </w:rPr>
        <w:t>学生会组织内部分工科学化，</w:t>
      </w:r>
      <w:r>
        <w:rPr>
          <w:rFonts w:hint="eastAsia" w:ascii="仿宋" w:hAnsi="仿宋" w:eastAsia="仿宋"/>
          <w:color w:val="000000" w:themeColor="text1"/>
          <w:sz w:val="28"/>
          <w:szCs w:val="28"/>
          <w14:textFill>
            <w14:solidFill>
              <w14:schemeClr w14:val="tx1"/>
            </w14:solidFill>
          </w14:textFill>
        </w:rPr>
        <w:t>合理化</w:t>
      </w:r>
      <w:r>
        <w:rPr>
          <w:rFonts w:ascii="仿宋" w:hAnsi="仿宋" w:eastAsia="仿宋"/>
          <w:color w:val="000000" w:themeColor="text1"/>
          <w:sz w:val="28"/>
          <w:szCs w:val="28"/>
          <w14:textFill>
            <w14:solidFill>
              <w14:schemeClr w14:val="tx1"/>
            </w14:solidFill>
          </w14:textFill>
        </w:rPr>
        <w:t>。</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rFonts w:ascii="仿宋" w:hAnsi="仿宋" w:eastAsia="仿宋"/>
          <w:color w:val="000000" w:themeColor="text1"/>
          <w:sz w:val="28"/>
          <w:szCs w:val="28"/>
          <w14:textFill>
            <w14:solidFill>
              <w14:schemeClr w14:val="tx1"/>
            </w14:solidFill>
          </w14:textFill>
        </w:rPr>
        <w:t>改革举措</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关于</w:t>
      </w:r>
      <w:r>
        <w:rPr>
          <w:rFonts w:ascii="仿宋" w:hAnsi="仿宋" w:eastAsia="仿宋"/>
          <w:color w:val="000000" w:themeColor="text1"/>
          <w:sz w:val="28"/>
          <w:szCs w:val="28"/>
          <w14:textFill>
            <w14:solidFill>
              <w14:schemeClr w14:val="tx1"/>
            </w14:solidFill>
          </w14:textFill>
        </w:rPr>
        <w:t>山东大学学生会组织</w:t>
      </w:r>
      <w:r>
        <w:rPr>
          <w:rFonts w:hint="eastAsia" w:ascii="仿宋" w:hAnsi="仿宋" w:eastAsia="仿宋"/>
          <w:color w:val="000000" w:themeColor="text1"/>
          <w:sz w:val="28"/>
          <w:szCs w:val="28"/>
          <w14:textFill>
            <w14:solidFill>
              <w14:schemeClr w14:val="tx1"/>
            </w14:solidFill>
          </w14:textFill>
        </w:rPr>
        <w:t>基本制度</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1.明晰</w:t>
      </w:r>
      <w:r>
        <w:rPr>
          <w:rFonts w:ascii="仿宋" w:hAnsi="仿宋" w:eastAsia="仿宋"/>
          <w:color w:val="000000" w:themeColor="text1"/>
          <w:sz w:val="28"/>
          <w:szCs w:val="28"/>
          <w14:textFill>
            <w14:solidFill>
              <w14:schemeClr w14:val="tx1"/>
            </w14:solidFill>
          </w14:textFill>
        </w:rPr>
        <w:t>学生会组织基本定位和职能。</w:t>
      </w: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是巩固和完善党领导下的“一心双环”团学组织格局，</w:t>
      </w:r>
      <w:r>
        <w:rPr>
          <w:rFonts w:hint="eastAsia" w:ascii="仿宋" w:hAnsi="仿宋" w:eastAsia="仿宋"/>
          <w:color w:val="000000" w:themeColor="text1"/>
          <w:sz w:val="28"/>
          <w:szCs w:val="28"/>
          <w14:textFill>
            <w14:solidFill>
              <w14:schemeClr w14:val="tx1"/>
            </w14:solidFill>
          </w14:textFill>
        </w:rPr>
        <w:t>山东大学学生会</w:t>
      </w:r>
      <w:r>
        <w:rPr>
          <w:rFonts w:ascii="仿宋" w:hAnsi="仿宋" w:eastAsia="仿宋"/>
          <w:color w:val="000000" w:themeColor="text1"/>
          <w:sz w:val="28"/>
          <w:szCs w:val="28"/>
          <w14:textFill>
            <w14:solidFill>
              <w14:schemeClr w14:val="tx1"/>
            </w14:solidFill>
          </w14:textFill>
        </w:rPr>
        <w:t>是</w:t>
      </w:r>
      <w:r>
        <w:rPr>
          <w:rFonts w:hint="eastAsia" w:ascii="仿宋" w:hAnsi="仿宋" w:eastAsia="仿宋"/>
          <w:color w:val="000000" w:themeColor="text1"/>
          <w:sz w:val="28"/>
          <w:szCs w:val="28"/>
          <w14:textFill>
            <w14:solidFill>
              <w14:schemeClr w14:val="tx1"/>
            </w14:solidFill>
          </w14:textFill>
        </w:rPr>
        <w:t>在学校</w:t>
      </w:r>
      <w:r>
        <w:rPr>
          <w:rFonts w:ascii="仿宋" w:hAnsi="仿宋" w:eastAsia="仿宋"/>
          <w:color w:val="000000" w:themeColor="text1"/>
          <w:sz w:val="28"/>
          <w:szCs w:val="28"/>
          <w14:textFill>
            <w14:solidFill>
              <w14:schemeClr w14:val="tx1"/>
            </w14:solidFill>
          </w14:textFill>
        </w:rPr>
        <w:t>党委领导和</w:t>
      </w:r>
      <w:r>
        <w:rPr>
          <w:rFonts w:hint="eastAsia" w:ascii="仿宋" w:hAnsi="仿宋" w:eastAsia="仿宋"/>
          <w:color w:val="000000" w:themeColor="text1"/>
          <w:sz w:val="28"/>
          <w:szCs w:val="28"/>
          <w14:textFill>
            <w14:solidFill>
              <w14:schemeClr w14:val="tx1"/>
            </w14:solidFill>
          </w14:textFill>
        </w:rPr>
        <w:t>学校</w:t>
      </w:r>
      <w:r>
        <w:rPr>
          <w:rFonts w:ascii="仿宋" w:hAnsi="仿宋" w:eastAsia="仿宋"/>
          <w:color w:val="000000" w:themeColor="text1"/>
          <w:sz w:val="28"/>
          <w:szCs w:val="28"/>
          <w14:textFill>
            <w14:solidFill>
              <w14:schemeClr w14:val="tx1"/>
            </w14:solidFill>
          </w14:textFill>
        </w:rPr>
        <w:t>团委</w:t>
      </w:r>
      <w:r>
        <w:rPr>
          <w:rFonts w:hint="eastAsia" w:ascii="仿宋" w:hAnsi="仿宋" w:eastAsia="仿宋"/>
          <w:color w:val="000000" w:themeColor="text1"/>
          <w:sz w:val="28"/>
          <w:szCs w:val="28"/>
          <w14:textFill>
            <w14:solidFill>
              <w14:schemeClr w14:val="tx1"/>
            </w14:solidFill>
          </w14:textFill>
        </w:rPr>
        <w:t>以及上级学联</w:t>
      </w:r>
      <w:r>
        <w:rPr>
          <w:rFonts w:ascii="仿宋" w:hAnsi="仿宋" w:eastAsia="仿宋"/>
          <w:color w:val="000000" w:themeColor="text1"/>
          <w:sz w:val="28"/>
          <w:szCs w:val="28"/>
          <w14:textFill>
            <w14:solidFill>
              <w14:schemeClr w14:val="tx1"/>
            </w14:solidFill>
          </w14:textFill>
        </w:rPr>
        <w:t>的指导下</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广大同学自我教育、</w:t>
      </w:r>
      <w:r>
        <w:rPr>
          <w:rFonts w:hint="eastAsia" w:ascii="仿宋" w:hAnsi="仿宋" w:eastAsia="仿宋"/>
          <w:color w:val="000000" w:themeColor="text1"/>
          <w:sz w:val="28"/>
          <w:szCs w:val="28"/>
          <w14:textFill>
            <w14:solidFill>
              <w14:schemeClr w14:val="tx1"/>
            </w14:solidFill>
          </w14:textFill>
        </w:rPr>
        <w:t>自我</w:t>
      </w:r>
      <w:r>
        <w:rPr>
          <w:rFonts w:ascii="仿宋" w:hAnsi="仿宋" w:eastAsia="仿宋"/>
          <w:color w:val="000000" w:themeColor="text1"/>
          <w:sz w:val="28"/>
          <w:szCs w:val="28"/>
          <w14:textFill>
            <w14:solidFill>
              <w14:schemeClr w14:val="tx1"/>
            </w14:solidFill>
          </w14:textFill>
        </w:rPr>
        <w:t>管理、</w:t>
      </w:r>
      <w:r>
        <w:rPr>
          <w:rFonts w:hint="eastAsia" w:ascii="仿宋" w:hAnsi="仿宋" w:eastAsia="仿宋"/>
          <w:color w:val="000000" w:themeColor="text1"/>
          <w:sz w:val="28"/>
          <w:szCs w:val="28"/>
          <w14:textFill>
            <w14:solidFill>
              <w14:schemeClr w14:val="tx1"/>
            </w14:solidFill>
          </w14:textFill>
        </w:rPr>
        <w:t>自我服务</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自我监督的</w:t>
      </w:r>
      <w:r>
        <w:rPr>
          <w:rFonts w:ascii="仿宋" w:hAnsi="仿宋" w:eastAsia="仿宋"/>
          <w:color w:val="000000" w:themeColor="text1"/>
          <w:sz w:val="28"/>
          <w:szCs w:val="28"/>
          <w14:textFill>
            <w14:solidFill>
              <w14:schemeClr w14:val="tx1"/>
            </w14:solidFill>
          </w14:textFill>
        </w:rPr>
        <w:t>主要学生组织。</w:t>
      </w:r>
      <w:r>
        <w:rPr>
          <w:rFonts w:hint="eastAsia" w:ascii="仿宋" w:hAnsi="仿宋" w:eastAsia="仿宋"/>
          <w:color w:val="000000" w:themeColor="text1"/>
          <w:sz w:val="28"/>
          <w:szCs w:val="28"/>
          <w14:textFill>
            <w14:solidFill>
              <w14:schemeClr w14:val="tx1"/>
            </w14:solidFill>
          </w14:textFill>
        </w:rPr>
        <w:t>二是</w:t>
      </w:r>
      <w:r>
        <w:rPr>
          <w:rFonts w:ascii="仿宋" w:hAnsi="仿宋" w:eastAsia="仿宋"/>
          <w:color w:val="000000" w:themeColor="text1"/>
          <w:sz w:val="28"/>
          <w:szCs w:val="28"/>
          <w14:textFill>
            <w14:solidFill>
              <w14:schemeClr w14:val="tx1"/>
            </w14:solidFill>
          </w14:textFill>
        </w:rPr>
        <w:t>强化山东大学学生会组织的职责，</w:t>
      </w:r>
      <w:r>
        <w:rPr>
          <w:rFonts w:hint="eastAsia" w:ascii="仿宋" w:hAnsi="仿宋" w:eastAsia="仿宋"/>
          <w:color w:val="000000" w:themeColor="text1"/>
          <w:sz w:val="28"/>
          <w:szCs w:val="28"/>
          <w14:textFill>
            <w14:solidFill>
              <w14:schemeClr w14:val="tx1"/>
            </w14:solidFill>
          </w14:textFill>
        </w:rPr>
        <w:t>聚焦</w:t>
      </w:r>
      <w:r>
        <w:rPr>
          <w:rFonts w:ascii="仿宋" w:hAnsi="仿宋" w:eastAsia="仿宋"/>
          <w:color w:val="000000" w:themeColor="text1"/>
          <w:sz w:val="28"/>
          <w:szCs w:val="28"/>
          <w14:textFill>
            <w14:solidFill>
              <w14:schemeClr w14:val="tx1"/>
            </w14:solidFill>
          </w14:textFill>
        </w:rPr>
        <w:t>广大同学精神成长、学习生活、</w:t>
      </w:r>
      <w:r>
        <w:rPr>
          <w:rFonts w:hint="eastAsia" w:ascii="仿宋" w:hAnsi="仿宋" w:eastAsia="仿宋"/>
          <w:color w:val="000000" w:themeColor="text1"/>
          <w:sz w:val="28"/>
          <w:szCs w:val="28"/>
          <w14:textFill>
            <w14:solidFill>
              <w14:schemeClr w14:val="tx1"/>
            </w14:solidFill>
          </w14:textFill>
        </w:rPr>
        <w:t>成才发展</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权益维护</w:t>
      </w:r>
      <w:r>
        <w:rPr>
          <w:rFonts w:ascii="仿宋" w:hAnsi="仿宋" w:eastAsia="仿宋"/>
          <w:color w:val="000000" w:themeColor="text1"/>
          <w:sz w:val="28"/>
          <w:szCs w:val="28"/>
          <w14:textFill>
            <w14:solidFill>
              <w14:schemeClr w14:val="tx1"/>
            </w14:solidFill>
          </w14:textFill>
        </w:rPr>
        <w:t>等需求，</w:t>
      </w:r>
      <w:r>
        <w:rPr>
          <w:rFonts w:hint="eastAsia" w:ascii="仿宋" w:hAnsi="仿宋" w:eastAsia="仿宋"/>
          <w:color w:val="000000" w:themeColor="text1"/>
          <w:sz w:val="28"/>
          <w:szCs w:val="28"/>
          <w14:textFill>
            <w14:solidFill>
              <w14:schemeClr w14:val="tx1"/>
            </w14:solidFill>
          </w14:textFill>
        </w:rPr>
        <w:t>充分发挥引领同学坚定理想信念、帮助同学全面成长进步、促进同学养成优良学风、服务同学创新创业创优、代表和维护同学正当权益等方面的作用。</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2.切实建立“学校、院系、班级”三级联动的工作体系。明确校级组织对院级组织、院级组织对班委会的指导职责。建立</w:t>
      </w:r>
      <w:r>
        <w:rPr>
          <w:rFonts w:ascii="仿宋" w:hAnsi="仿宋" w:eastAsia="仿宋"/>
          <w:color w:val="000000" w:themeColor="text1"/>
          <w:sz w:val="28"/>
          <w:szCs w:val="28"/>
          <w14:textFill>
            <w14:solidFill>
              <w14:schemeClr w14:val="tx1"/>
            </w14:solidFill>
          </w14:textFill>
        </w:rPr>
        <w:t>完善</w:t>
      </w:r>
      <w:r>
        <w:rPr>
          <w:rFonts w:hint="eastAsia" w:ascii="仿宋" w:hAnsi="仿宋" w:eastAsia="仿宋"/>
          <w:color w:val="000000" w:themeColor="text1"/>
          <w:sz w:val="28"/>
          <w:szCs w:val="28"/>
          <w14:textFill>
            <w14:solidFill>
              <w14:schemeClr w14:val="tx1"/>
            </w14:solidFill>
          </w14:textFill>
        </w:rPr>
        <w:t>山东</w:t>
      </w:r>
      <w:r>
        <w:rPr>
          <w:rFonts w:ascii="仿宋" w:hAnsi="仿宋" w:eastAsia="仿宋"/>
          <w:color w:val="000000" w:themeColor="text1"/>
          <w:sz w:val="28"/>
          <w:szCs w:val="28"/>
          <w14:textFill>
            <w14:solidFill>
              <w14:schemeClr w14:val="tx1"/>
            </w14:solidFill>
          </w14:textFill>
        </w:rPr>
        <w:t>大学学生会组织对院系学生会组织工作的考核机制，通过</w:t>
      </w:r>
      <w:r>
        <w:rPr>
          <w:rFonts w:hint="eastAsia" w:ascii="仿宋" w:hAnsi="仿宋" w:eastAsia="仿宋"/>
          <w:color w:val="000000" w:themeColor="text1"/>
          <w:sz w:val="28"/>
          <w:szCs w:val="28"/>
          <w14:textFill>
            <w14:solidFill>
              <w14:schemeClr w14:val="tx1"/>
            </w14:solidFill>
          </w14:textFill>
        </w:rPr>
        <w:t>评选</w:t>
      </w:r>
      <w:r>
        <w:rPr>
          <w:rFonts w:ascii="仿宋" w:hAnsi="仿宋" w:eastAsia="仿宋"/>
          <w:color w:val="000000" w:themeColor="text1"/>
          <w:sz w:val="28"/>
          <w:szCs w:val="28"/>
          <w14:textFill>
            <w14:solidFill>
              <w14:schemeClr w14:val="tx1"/>
            </w14:solidFill>
          </w14:textFill>
        </w:rPr>
        <w:t>山东大学</w:t>
      </w:r>
      <w:r>
        <w:rPr>
          <w:rFonts w:hint="eastAsia" w:ascii="仿宋" w:hAnsi="仿宋" w:eastAsia="仿宋"/>
          <w:color w:val="000000" w:themeColor="text1"/>
          <w:sz w:val="28"/>
          <w:szCs w:val="28"/>
          <w14:textFill>
            <w14:solidFill>
              <w14:schemeClr w14:val="tx1"/>
            </w14:solidFill>
          </w14:textFill>
        </w:rPr>
        <w:t>十佳</w:t>
      </w:r>
      <w:r>
        <w:rPr>
          <w:rFonts w:ascii="仿宋" w:hAnsi="仿宋" w:eastAsia="仿宋"/>
          <w:color w:val="000000" w:themeColor="text1"/>
          <w:sz w:val="28"/>
          <w:szCs w:val="28"/>
          <w14:textFill>
            <w14:solidFill>
              <w14:schemeClr w14:val="tx1"/>
            </w14:solidFill>
          </w14:textFill>
        </w:rPr>
        <w:t>学生会组织</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专项先进</w:t>
      </w:r>
      <w:r>
        <w:rPr>
          <w:rFonts w:hint="eastAsia" w:ascii="仿宋" w:hAnsi="仿宋" w:eastAsia="仿宋"/>
          <w:color w:val="000000" w:themeColor="text1"/>
          <w:sz w:val="28"/>
          <w:szCs w:val="28"/>
          <w14:textFill>
            <w14:solidFill>
              <w14:schemeClr w14:val="tx1"/>
            </w14:solidFill>
          </w14:textFill>
        </w:rPr>
        <w:t>集体等举措调动院系学生会组织活力</w:t>
      </w:r>
      <w:r>
        <w:rPr>
          <w:rFonts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完善</w:t>
      </w:r>
      <w:r>
        <w:rPr>
          <w:rFonts w:ascii="仿宋" w:hAnsi="仿宋" w:eastAsia="仿宋"/>
          <w:color w:val="000000" w:themeColor="text1"/>
          <w:sz w:val="28"/>
          <w:szCs w:val="28"/>
          <w14:textFill>
            <w14:solidFill>
              <w14:schemeClr w14:val="tx1"/>
            </w14:solidFill>
          </w14:textFill>
        </w:rPr>
        <w:t>学生代表大会制度。山东大学学生</w:t>
      </w:r>
      <w:r>
        <w:rPr>
          <w:rFonts w:hint="eastAsia" w:ascii="仿宋" w:hAnsi="仿宋" w:eastAsia="仿宋"/>
          <w:color w:val="000000" w:themeColor="text1"/>
          <w:sz w:val="28"/>
          <w:szCs w:val="28"/>
          <w14:textFill>
            <w14:solidFill>
              <w14:schemeClr w14:val="tx1"/>
            </w14:solidFill>
          </w14:textFill>
        </w:rPr>
        <w:t>代表</w:t>
      </w:r>
      <w:r>
        <w:rPr>
          <w:rFonts w:ascii="仿宋" w:hAnsi="仿宋" w:eastAsia="仿宋"/>
          <w:color w:val="000000" w:themeColor="text1"/>
          <w:sz w:val="28"/>
          <w:szCs w:val="28"/>
          <w14:textFill>
            <w14:solidFill>
              <w14:schemeClr w14:val="tx1"/>
            </w14:solidFill>
          </w14:textFill>
        </w:rPr>
        <w:t>大会</w:t>
      </w:r>
      <w:r>
        <w:rPr>
          <w:rFonts w:hint="eastAsia" w:ascii="仿宋" w:hAnsi="仿宋" w:eastAsia="仿宋"/>
          <w:color w:val="000000" w:themeColor="text1"/>
          <w:sz w:val="28"/>
          <w:szCs w:val="28"/>
          <w14:textFill>
            <w14:solidFill>
              <w14:schemeClr w14:val="tx1"/>
            </w14:solidFill>
          </w14:textFill>
        </w:rPr>
        <w:t>召开周期</w:t>
      </w:r>
      <w:r>
        <w:rPr>
          <w:rFonts w:ascii="仿宋" w:hAnsi="仿宋" w:eastAsia="仿宋"/>
          <w:color w:val="000000" w:themeColor="text1"/>
          <w:sz w:val="28"/>
          <w:szCs w:val="28"/>
          <w14:textFill>
            <w14:solidFill>
              <w14:schemeClr w14:val="tx1"/>
            </w14:solidFill>
          </w14:textFill>
        </w:rPr>
        <w:t>为两年，</w:t>
      </w:r>
      <w:r>
        <w:rPr>
          <w:rFonts w:hint="eastAsia" w:ascii="仿宋" w:hAnsi="仿宋" w:eastAsia="仿宋"/>
          <w:color w:val="000000" w:themeColor="text1"/>
          <w:sz w:val="28"/>
          <w:szCs w:val="28"/>
          <w14:textFill>
            <w14:solidFill>
              <w14:schemeClr w14:val="tx1"/>
            </w14:solidFill>
          </w14:textFill>
        </w:rPr>
        <w:t>主要任务是</w:t>
      </w:r>
      <w:r>
        <w:rPr>
          <w:rFonts w:ascii="仿宋" w:hAnsi="仿宋" w:eastAsia="仿宋"/>
          <w:color w:val="000000" w:themeColor="text1"/>
          <w:sz w:val="28"/>
          <w:szCs w:val="28"/>
          <w14:textFill>
            <w14:solidFill>
              <w14:schemeClr w14:val="tx1"/>
            </w14:solidFill>
          </w14:textFill>
        </w:rPr>
        <w:t>审议学生会组织工作报告；</w:t>
      </w:r>
      <w:r>
        <w:rPr>
          <w:rFonts w:hint="eastAsia" w:ascii="仿宋" w:hAnsi="仿宋" w:eastAsia="仿宋"/>
          <w:color w:val="000000" w:themeColor="text1"/>
          <w:sz w:val="28"/>
          <w:szCs w:val="28"/>
          <w14:textFill>
            <w14:solidFill>
              <w14:schemeClr w14:val="tx1"/>
            </w14:solidFill>
          </w14:textFill>
        </w:rPr>
        <w:t>选举产生</w:t>
      </w:r>
      <w:r>
        <w:rPr>
          <w:rFonts w:ascii="仿宋" w:hAnsi="仿宋" w:eastAsia="仿宋"/>
          <w:color w:val="000000" w:themeColor="text1"/>
          <w:sz w:val="28"/>
          <w:szCs w:val="28"/>
          <w14:textFill>
            <w14:solidFill>
              <w14:schemeClr w14:val="tx1"/>
            </w14:solidFill>
          </w14:textFill>
        </w:rPr>
        <w:t>新一届山东大学学生会组织</w:t>
      </w:r>
      <w:r>
        <w:rPr>
          <w:rFonts w:hint="eastAsia" w:ascii="仿宋" w:hAnsi="仿宋" w:eastAsia="仿宋"/>
          <w:color w:val="000000" w:themeColor="text1"/>
          <w:sz w:val="28"/>
          <w:szCs w:val="28"/>
          <w14:textFill>
            <w14:solidFill>
              <w14:schemeClr w14:val="tx1"/>
            </w14:solidFill>
          </w14:textFill>
        </w:rPr>
        <w:t>常任代表委员会</w:t>
      </w:r>
      <w:r>
        <w:rPr>
          <w:rFonts w:ascii="仿宋" w:hAnsi="仿宋" w:eastAsia="仿宋"/>
          <w:color w:val="000000" w:themeColor="text1"/>
          <w:sz w:val="28"/>
          <w:szCs w:val="28"/>
          <w14:textFill>
            <w14:solidFill>
              <w14:schemeClr w14:val="tx1"/>
            </w14:solidFill>
          </w14:textFill>
        </w:rPr>
        <w:t>领导机构；</w:t>
      </w:r>
      <w:r>
        <w:rPr>
          <w:rFonts w:hint="eastAsia" w:ascii="仿宋" w:hAnsi="仿宋" w:eastAsia="仿宋"/>
          <w:color w:val="000000" w:themeColor="text1"/>
          <w:sz w:val="28"/>
          <w:szCs w:val="28"/>
          <w14:textFill>
            <w14:solidFill>
              <w14:schemeClr w14:val="tx1"/>
            </w14:solidFill>
          </w14:textFill>
        </w:rPr>
        <w:t>修订</w:t>
      </w:r>
      <w:r>
        <w:rPr>
          <w:rFonts w:ascii="仿宋" w:hAnsi="仿宋" w:eastAsia="仿宋"/>
          <w:color w:val="000000" w:themeColor="text1"/>
          <w:sz w:val="28"/>
          <w:szCs w:val="28"/>
          <w14:textFill>
            <w14:solidFill>
              <w14:schemeClr w14:val="tx1"/>
            </w14:solidFill>
          </w14:textFill>
        </w:rPr>
        <w:t>组织章程；征求广大同学对学校工作的意见和建议，</w:t>
      </w:r>
      <w:r>
        <w:rPr>
          <w:rFonts w:hint="eastAsia" w:ascii="仿宋" w:hAnsi="仿宋" w:eastAsia="仿宋"/>
          <w:color w:val="000000" w:themeColor="text1"/>
          <w:sz w:val="28"/>
          <w:szCs w:val="28"/>
          <w14:textFill>
            <w14:solidFill>
              <w14:schemeClr w14:val="tx1"/>
            </w14:solidFill>
          </w14:textFill>
        </w:rPr>
        <w:t>发挥桥梁纽带的</w:t>
      </w:r>
      <w:r>
        <w:rPr>
          <w:rFonts w:ascii="仿宋" w:hAnsi="仿宋" w:eastAsia="仿宋"/>
          <w:color w:val="000000" w:themeColor="text1"/>
          <w:sz w:val="28"/>
          <w:szCs w:val="28"/>
          <w14:textFill>
            <w14:solidFill>
              <w14:schemeClr w14:val="tx1"/>
            </w14:solidFill>
          </w14:textFill>
        </w:rPr>
        <w:t>作用。</w:t>
      </w:r>
      <w:r>
        <w:rPr>
          <w:rFonts w:hint="eastAsia" w:ascii="仿宋" w:hAnsi="仿宋" w:eastAsia="仿宋"/>
          <w:color w:val="000000" w:themeColor="text1"/>
          <w:sz w:val="28"/>
          <w:szCs w:val="28"/>
          <w14:textFill>
            <w14:solidFill>
              <w14:schemeClr w14:val="tx1"/>
            </w14:solidFill>
          </w14:textFill>
        </w:rPr>
        <w:t>一是扩大代表的广泛性。代表名额不低于学生会组织组织所联系学生人数的1%，名额分配要覆盖各个院系、年级及主要社团，其中非校、院（系）级学生会组织骨干的学生代表不低于60%。大会代表经班级、院（系）学生会组织选举产生。二是完善常代会</w:t>
      </w:r>
      <w:r>
        <w:rPr>
          <w:rFonts w:ascii="仿宋" w:hAnsi="仿宋" w:eastAsia="仿宋"/>
          <w:color w:val="000000" w:themeColor="text1"/>
          <w:sz w:val="28"/>
          <w:szCs w:val="28"/>
          <w14:textFill>
            <w14:solidFill>
              <w14:schemeClr w14:val="tx1"/>
            </w14:solidFill>
          </w14:textFill>
        </w:rPr>
        <w:t>组织职能。</w:t>
      </w:r>
      <w:r>
        <w:rPr>
          <w:rFonts w:hint="eastAsia" w:ascii="仿宋" w:hAnsi="仿宋" w:eastAsia="仿宋"/>
          <w:color w:val="000000" w:themeColor="text1"/>
          <w:sz w:val="28"/>
          <w:szCs w:val="28"/>
          <w14:textFill>
            <w14:solidFill>
              <w14:schemeClr w14:val="tx1"/>
            </w14:solidFill>
          </w14:textFill>
        </w:rPr>
        <w:t>常代会作为学生代表大会闭会期间的常设机构，负责监督评议学生会组织工作、监察组织章程和工作条例等实施情况、听取审议学生会组织工作报告、选举决定领导机构组成人员调整等重大事项。常任代表由各院系从学生代表大会代表中推荐产生。在不召开学生代表大会的年度，每年至少召集</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次专门会议。</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（二）</w:t>
      </w:r>
      <w:r>
        <w:rPr>
          <w:rFonts w:hint="eastAsia" w:ascii="仿宋" w:hAnsi="仿宋" w:eastAsia="仿宋"/>
          <w:color w:val="000000" w:themeColor="text1"/>
          <w:sz w:val="28"/>
          <w:szCs w:val="28"/>
          <w14:textFill>
            <w14:solidFill>
              <w14:schemeClr w14:val="tx1"/>
            </w14:solidFill>
          </w14:textFill>
        </w:rPr>
        <w:t>学生会</w:t>
      </w:r>
      <w:r>
        <w:rPr>
          <w:rFonts w:ascii="仿宋" w:hAnsi="仿宋" w:eastAsia="仿宋"/>
          <w:color w:val="000000" w:themeColor="text1"/>
          <w:sz w:val="28"/>
          <w:szCs w:val="28"/>
          <w14:textFill>
            <w14:solidFill>
              <w14:schemeClr w14:val="tx1"/>
            </w14:solidFill>
          </w14:textFill>
        </w:rPr>
        <w:t>组织架构调整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各级学生会组织遵循按需设置、合理高效的原则，扁平化改革职能部门设置，减少管理层次，提升管理效能。在职能部门分工基础上实施项目化模式。</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.部门设置。</w:t>
      </w:r>
      <w:r>
        <w:rPr>
          <w:rFonts w:hint="eastAsia" w:ascii="仿宋" w:hAnsi="仿宋" w:eastAsia="仿宋"/>
          <w:color w:val="000000" w:themeColor="text1"/>
          <w:sz w:val="28"/>
          <w:szCs w:val="28"/>
          <w14:textFill>
            <w14:solidFill>
              <w14:schemeClr w14:val="tx1"/>
            </w14:solidFill>
          </w14:textFill>
        </w:rPr>
        <w:t>学生会组织</w:t>
      </w:r>
      <w:r>
        <w:rPr>
          <w:rFonts w:ascii="仿宋" w:hAnsi="仿宋" w:eastAsia="仿宋"/>
          <w:color w:val="000000" w:themeColor="text1"/>
          <w:sz w:val="28"/>
          <w:szCs w:val="28"/>
          <w14:textFill>
            <w14:solidFill>
              <w14:schemeClr w14:val="tx1"/>
            </w14:solidFill>
          </w14:textFill>
        </w:rPr>
        <w:t>根据实际工作需求设置部门，</w:t>
      </w:r>
      <w:r>
        <w:rPr>
          <w:rFonts w:hint="eastAsia" w:ascii="仿宋" w:hAnsi="仿宋" w:eastAsia="仿宋"/>
          <w:color w:val="000000" w:themeColor="text1"/>
          <w:sz w:val="28"/>
          <w:szCs w:val="28"/>
          <w14:textFill>
            <w14:solidFill>
              <w14:schemeClr w14:val="tx1"/>
            </w14:solidFill>
          </w14:textFill>
        </w:rPr>
        <w:t>确保</w:t>
      </w:r>
      <w:r>
        <w:rPr>
          <w:rFonts w:ascii="仿宋" w:hAnsi="仿宋" w:eastAsia="仿宋"/>
          <w:color w:val="000000" w:themeColor="text1"/>
          <w:sz w:val="28"/>
          <w:szCs w:val="28"/>
          <w14:textFill>
            <w14:solidFill>
              <w14:schemeClr w14:val="tx1"/>
            </w14:solidFill>
          </w14:textFill>
        </w:rPr>
        <w:t>工作</w:t>
      </w:r>
      <w:r>
        <w:rPr>
          <w:rFonts w:hint="eastAsia" w:ascii="仿宋" w:hAnsi="仿宋" w:eastAsia="仿宋"/>
          <w:color w:val="000000" w:themeColor="text1"/>
          <w:sz w:val="28"/>
          <w:szCs w:val="28"/>
          <w14:textFill>
            <w14:solidFill>
              <w14:schemeClr w14:val="tx1"/>
            </w14:solidFill>
          </w14:textFill>
        </w:rPr>
        <w:t>职能</w:t>
      </w:r>
      <w:r>
        <w:rPr>
          <w:rFonts w:ascii="仿宋" w:hAnsi="仿宋" w:eastAsia="仿宋"/>
          <w:color w:val="000000" w:themeColor="text1"/>
          <w:sz w:val="28"/>
          <w:szCs w:val="28"/>
          <w14:textFill>
            <w14:solidFill>
              <w14:schemeClr w14:val="tx1"/>
            </w14:solidFill>
          </w14:textFill>
        </w:rPr>
        <w:t>清晰，提高工作执行能力。</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校区设置</w:t>
      </w:r>
      <w:r>
        <w:rPr>
          <w:rFonts w:hint="eastAsia" w:ascii="仿宋" w:hAnsi="仿宋" w:eastAsia="仿宋"/>
          <w:color w:val="000000" w:themeColor="text1"/>
          <w:sz w:val="28"/>
          <w:szCs w:val="28"/>
          <w14:textFill>
            <w14:solidFill>
              <w14:schemeClr w14:val="tx1"/>
            </w14:solidFill>
          </w14:textFill>
        </w:rPr>
        <w:t>。根据校区设置和实际工作开展情况，山东大学学生会组织设立</w:t>
      </w:r>
      <w:r>
        <w:rPr>
          <w:rFonts w:ascii="仿宋" w:hAnsi="仿宋" w:eastAsia="仿宋"/>
          <w:color w:val="000000" w:themeColor="text1"/>
          <w:sz w:val="28"/>
          <w:szCs w:val="28"/>
          <w14:textFill>
            <w14:solidFill>
              <w14:schemeClr w14:val="tx1"/>
            </w14:solidFill>
          </w14:textFill>
        </w:rPr>
        <w:t>中心校区和</w:t>
      </w:r>
      <w:r>
        <w:rPr>
          <w:rFonts w:hint="eastAsia" w:ascii="仿宋" w:hAnsi="仿宋" w:eastAsia="仿宋"/>
          <w:color w:val="000000" w:themeColor="text1"/>
          <w:sz w:val="28"/>
          <w:szCs w:val="28"/>
          <w14:textFill>
            <w14:solidFill>
              <w14:schemeClr w14:val="tx1"/>
            </w14:solidFill>
          </w14:textFill>
        </w:rPr>
        <w:t>洪家楼</w:t>
      </w:r>
      <w:r>
        <w:rPr>
          <w:rFonts w:ascii="仿宋" w:hAnsi="仿宋" w:eastAsia="仿宋"/>
          <w:color w:val="000000" w:themeColor="text1"/>
          <w:sz w:val="28"/>
          <w:szCs w:val="28"/>
          <w14:textFill>
            <w14:solidFill>
              <w14:schemeClr w14:val="tx1"/>
            </w14:solidFill>
          </w14:textFill>
        </w:rPr>
        <w:t>校区</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软件园校区</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趵突泉校区</w:t>
      </w:r>
      <w:r>
        <w:rPr>
          <w:rFonts w:hint="eastAsia" w:ascii="仿宋" w:hAnsi="仿宋" w:eastAsia="仿宋"/>
          <w:color w:val="000000" w:themeColor="text1"/>
          <w:sz w:val="28"/>
          <w:szCs w:val="28"/>
          <w14:textFill>
            <w14:solidFill>
              <w14:schemeClr w14:val="tx1"/>
            </w14:solidFill>
          </w14:textFill>
        </w:rPr>
        <w:t>、青岛校区分支，以保证各个校区学生会组织工作正常开展，校区部门设置、</w:t>
      </w:r>
      <w:r>
        <w:rPr>
          <w:rFonts w:ascii="仿宋" w:hAnsi="仿宋" w:eastAsia="仿宋"/>
          <w:color w:val="000000" w:themeColor="text1"/>
          <w:sz w:val="28"/>
          <w:szCs w:val="28"/>
          <w14:textFill>
            <w14:solidFill>
              <w14:schemeClr w14:val="tx1"/>
            </w14:solidFill>
          </w14:textFill>
        </w:rPr>
        <w:t>部长和干事</w:t>
      </w:r>
      <w:r>
        <w:rPr>
          <w:rFonts w:hint="eastAsia" w:ascii="仿宋" w:hAnsi="仿宋" w:eastAsia="仿宋"/>
          <w:color w:val="000000" w:themeColor="text1"/>
          <w:sz w:val="28"/>
          <w:szCs w:val="28"/>
          <w14:textFill>
            <w14:solidFill>
              <w14:schemeClr w14:val="tx1"/>
            </w14:solidFill>
          </w14:textFill>
        </w:rPr>
        <w:t>数量</w:t>
      </w:r>
      <w:r>
        <w:rPr>
          <w:rFonts w:ascii="仿宋" w:hAnsi="仿宋" w:eastAsia="仿宋"/>
          <w:color w:val="000000" w:themeColor="text1"/>
          <w:sz w:val="28"/>
          <w:szCs w:val="28"/>
          <w14:textFill>
            <w14:solidFill>
              <w14:schemeClr w14:val="tx1"/>
            </w14:solidFill>
          </w14:textFill>
        </w:rPr>
        <w:t>根据新学年学院校区分布进行安排。</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三</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精简学生会组织人数</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.精简学生会组织主席团人数。</w:t>
      </w:r>
      <w:r>
        <w:rPr>
          <w:rFonts w:hint="eastAsia" w:ascii="仿宋" w:hAnsi="仿宋" w:eastAsia="仿宋"/>
          <w:color w:val="000000" w:themeColor="text1"/>
          <w:sz w:val="28"/>
          <w:szCs w:val="28"/>
          <w14:textFill>
            <w14:solidFill>
              <w14:schemeClr w14:val="tx1"/>
            </w14:solidFill>
          </w14:textFill>
        </w:rPr>
        <w:t>拟</w:t>
      </w:r>
      <w:r>
        <w:rPr>
          <w:rFonts w:ascii="仿宋" w:hAnsi="仿宋" w:eastAsia="仿宋"/>
          <w:color w:val="000000" w:themeColor="text1"/>
          <w:sz w:val="28"/>
          <w:szCs w:val="28"/>
          <w14:textFill>
            <w14:solidFill>
              <w14:schemeClr w14:val="tx1"/>
            </w14:solidFill>
          </w14:textFill>
        </w:rPr>
        <w:t>设置主席1</w:t>
      </w:r>
      <w:r>
        <w:rPr>
          <w:rFonts w:hint="eastAsia" w:ascii="仿宋" w:hAnsi="仿宋" w:eastAsia="仿宋"/>
          <w:color w:val="000000" w:themeColor="text1"/>
          <w:sz w:val="28"/>
          <w:szCs w:val="28"/>
          <w14:textFill>
            <w14:solidFill>
              <w14:schemeClr w14:val="tx1"/>
            </w14:solidFill>
          </w14:textFill>
        </w:rPr>
        <w:t>人、秘书长</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人（由校团委专职老师兼任）、副秘书长</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人、副主席9人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共</w:t>
      </w: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人</w:t>
      </w:r>
      <w:r>
        <w:rPr>
          <w:rFonts w:ascii="仿宋" w:hAnsi="仿宋" w:eastAsia="仿宋"/>
          <w:color w:val="000000" w:themeColor="text1"/>
          <w:sz w:val="28"/>
          <w:szCs w:val="28"/>
          <w14:textFill>
            <w14:solidFill>
              <w14:schemeClr w14:val="tx1"/>
            </w14:solidFill>
          </w14:textFill>
        </w:rPr>
        <w:t>组成学生会组织主席团。其中主席负责全面主持学生会的日常工作</w:t>
      </w:r>
      <w:r>
        <w:rPr>
          <w:rFonts w:hint="eastAsia" w:ascii="仿宋" w:hAnsi="仿宋" w:eastAsia="仿宋"/>
          <w:color w:val="000000" w:themeColor="text1"/>
          <w:sz w:val="28"/>
          <w:szCs w:val="28"/>
          <w14:textFill>
            <w14:solidFill>
              <w14:schemeClr w14:val="tx1"/>
            </w14:solidFill>
          </w14:textFill>
        </w:rPr>
        <w:t>并分管学生权益板块</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副秘书长</w:t>
      </w:r>
      <w:r>
        <w:rPr>
          <w:rFonts w:ascii="仿宋" w:hAnsi="仿宋" w:eastAsia="仿宋"/>
          <w:color w:val="000000" w:themeColor="text1"/>
          <w:sz w:val="28"/>
          <w:szCs w:val="28"/>
          <w14:textFill>
            <w14:solidFill>
              <w14:schemeClr w14:val="tx1"/>
            </w14:solidFill>
          </w14:textFill>
        </w:rPr>
        <w:t>主要负责学生会组织对接团委</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相关事宜，</w:t>
      </w:r>
      <w:r>
        <w:rPr>
          <w:rFonts w:hint="eastAsia" w:ascii="仿宋" w:hAnsi="仿宋" w:eastAsia="仿宋"/>
          <w:color w:val="000000" w:themeColor="text1"/>
          <w:sz w:val="28"/>
          <w:szCs w:val="28"/>
          <w14:textFill>
            <w14:solidFill>
              <w14:schemeClr w14:val="tx1"/>
            </w14:solidFill>
          </w14:textFill>
        </w:rPr>
        <w:t>9名</w:t>
      </w:r>
      <w:r>
        <w:rPr>
          <w:rFonts w:ascii="仿宋" w:hAnsi="仿宋" w:eastAsia="仿宋"/>
          <w:color w:val="000000" w:themeColor="text1"/>
          <w:sz w:val="28"/>
          <w:szCs w:val="28"/>
          <w14:textFill>
            <w14:solidFill>
              <w14:schemeClr w14:val="tx1"/>
            </w14:solidFill>
          </w14:textFill>
        </w:rPr>
        <w:t>副主席</w:t>
      </w:r>
      <w:r>
        <w:rPr>
          <w:rFonts w:hint="eastAsia" w:ascii="仿宋" w:hAnsi="仿宋" w:eastAsia="仿宋"/>
          <w:color w:val="000000" w:themeColor="text1"/>
          <w:sz w:val="28"/>
          <w:szCs w:val="28"/>
          <w14:textFill>
            <w14:solidFill>
              <w14:schemeClr w14:val="tx1"/>
            </w14:solidFill>
          </w14:textFill>
        </w:rPr>
        <w:t>除</w:t>
      </w:r>
      <w:r>
        <w:rPr>
          <w:rFonts w:ascii="仿宋" w:hAnsi="仿宋" w:eastAsia="仿宋"/>
          <w:color w:val="000000" w:themeColor="text1"/>
          <w:sz w:val="28"/>
          <w:szCs w:val="28"/>
          <w14:textFill>
            <w14:solidFill>
              <w14:schemeClr w14:val="tx1"/>
            </w14:solidFill>
          </w14:textFill>
        </w:rPr>
        <w:t>协助主席处理学生会的日常</w:t>
      </w:r>
      <w:r>
        <w:rPr>
          <w:rFonts w:hint="eastAsia" w:ascii="仿宋" w:hAnsi="仿宋" w:eastAsia="仿宋"/>
          <w:color w:val="000000" w:themeColor="text1"/>
          <w:sz w:val="28"/>
          <w:szCs w:val="28"/>
          <w14:textFill>
            <w14:solidFill>
              <w14:schemeClr w14:val="tx1"/>
            </w14:solidFill>
          </w14:textFill>
        </w:rPr>
        <w:t>事务</w:t>
      </w:r>
      <w:r>
        <w:rPr>
          <w:rFonts w:ascii="仿宋" w:hAnsi="仿宋" w:eastAsia="仿宋"/>
          <w:color w:val="000000" w:themeColor="text1"/>
          <w:sz w:val="28"/>
          <w:szCs w:val="28"/>
          <w14:textFill>
            <w14:solidFill>
              <w14:schemeClr w14:val="tx1"/>
            </w14:solidFill>
          </w14:textFill>
        </w:rPr>
        <w:t>外</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分管</w:t>
      </w:r>
      <w:r>
        <w:rPr>
          <w:rFonts w:hint="eastAsia" w:ascii="仿宋" w:hAnsi="仿宋" w:eastAsia="仿宋"/>
          <w:color w:val="000000" w:themeColor="text1"/>
          <w:sz w:val="28"/>
          <w:szCs w:val="28"/>
          <w14:textFill>
            <w14:solidFill>
              <w14:schemeClr w14:val="tx1"/>
            </w14:solidFill>
          </w14:textFill>
        </w:rPr>
        <w:t>各个职能部门或</w:t>
      </w:r>
      <w:r>
        <w:rPr>
          <w:rFonts w:ascii="仿宋" w:hAnsi="仿宋" w:eastAsia="仿宋"/>
          <w:color w:val="000000" w:themeColor="text1"/>
          <w:sz w:val="28"/>
          <w:szCs w:val="28"/>
          <w14:textFill>
            <w14:solidFill>
              <w14:schemeClr w14:val="tx1"/>
            </w14:solidFill>
          </w14:textFill>
        </w:rPr>
        <w:t>板块的相关</w:t>
      </w:r>
      <w:r>
        <w:rPr>
          <w:rFonts w:hint="eastAsia" w:ascii="仿宋" w:hAnsi="仿宋" w:eastAsia="仿宋"/>
          <w:color w:val="000000" w:themeColor="text1"/>
          <w:sz w:val="28"/>
          <w:szCs w:val="28"/>
          <w14:textFill>
            <w14:solidFill>
              <w14:schemeClr w14:val="tx1"/>
            </w14:solidFill>
          </w14:textFill>
        </w:rPr>
        <w:t>工作</w:t>
      </w:r>
      <w:r>
        <w:rPr>
          <w:rFonts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精简学生会</w:t>
      </w:r>
      <w:r>
        <w:rPr>
          <w:rFonts w:hint="eastAsia" w:ascii="仿宋" w:hAnsi="仿宋" w:eastAsia="仿宋"/>
          <w:color w:val="000000" w:themeColor="text1"/>
          <w:sz w:val="28"/>
          <w:szCs w:val="28"/>
          <w14:textFill>
            <w14:solidFill>
              <w14:schemeClr w14:val="tx1"/>
            </w14:solidFill>
          </w14:textFill>
        </w:rPr>
        <w:t>部长团</w:t>
      </w:r>
      <w:r>
        <w:rPr>
          <w:rFonts w:ascii="仿宋" w:hAnsi="仿宋" w:eastAsia="仿宋"/>
          <w:color w:val="000000" w:themeColor="text1"/>
          <w:sz w:val="28"/>
          <w:szCs w:val="28"/>
          <w14:textFill>
            <w14:solidFill>
              <w14:schemeClr w14:val="tx1"/>
            </w14:solidFill>
          </w14:textFill>
        </w:rPr>
        <w:t>人数。</w:t>
      </w:r>
      <w:r>
        <w:rPr>
          <w:rFonts w:hint="eastAsia" w:ascii="仿宋" w:hAnsi="仿宋" w:eastAsia="仿宋"/>
          <w:color w:val="000000" w:themeColor="text1"/>
          <w:sz w:val="28"/>
          <w:szCs w:val="28"/>
          <w14:textFill>
            <w14:solidFill>
              <w14:schemeClr w14:val="tx1"/>
            </w14:solidFill>
          </w14:textFill>
        </w:rPr>
        <w:t>科学规划各部门各校区的部长分布。</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四</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完善</w:t>
      </w:r>
      <w:r>
        <w:rPr>
          <w:rFonts w:ascii="仿宋" w:hAnsi="仿宋" w:eastAsia="仿宋"/>
          <w:color w:val="000000" w:themeColor="text1"/>
          <w:sz w:val="28"/>
          <w:szCs w:val="28"/>
          <w14:textFill>
            <w14:solidFill>
              <w14:schemeClr w14:val="tx1"/>
            </w14:solidFill>
          </w14:textFill>
        </w:rPr>
        <w:t>学生会</w:t>
      </w:r>
      <w:r>
        <w:rPr>
          <w:rFonts w:hint="eastAsia" w:ascii="仿宋" w:hAnsi="仿宋" w:eastAsia="仿宋"/>
          <w:color w:val="000000" w:themeColor="text1"/>
          <w:sz w:val="28"/>
          <w:szCs w:val="28"/>
          <w14:textFill>
            <w14:solidFill>
              <w14:schemeClr w14:val="tx1"/>
            </w14:solidFill>
          </w14:textFill>
        </w:rPr>
        <w:t>职能、加强制度化</w:t>
      </w:r>
      <w:r>
        <w:rPr>
          <w:rFonts w:ascii="仿宋" w:hAnsi="仿宋" w:eastAsia="仿宋"/>
          <w:color w:val="000000" w:themeColor="text1"/>
          <w:sz w:val="28"/>
          <w:szCs w:val="28"/>
          <w14:textFill>
            <w14:solidFill>
              <w14:schemeClr w14:val="tx1"/>
            </w14:solidFill>
          </w14:textFill>
        </w:rPr>
        <w:t>建设</w:t>
      </w:r>
    </w:p>
    <w:p>
      <w:pPr>
        <w:numPr>
          <w:ilvl w:val="0"/>
          <w:numId w:val="1"/>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发挥</w:t>
      </w:r>
      <w:r>
        <w:rPr>
          <w:rFonts w:ascii="仿宋" w:hAnsi="仿宋" w:eastAsia="仿宋"/>
          <w:color w:val="000000" w:themeColor="text1"/>
          <w:sz w:val="28"/>
          <w:szCs w:val="28"/>
          <w14:textFill>
            <w14:solidFill>
              <w14:schemeClr w14:val="tx1"/>
            </w14:solidFill>
          </w14:textFill>
        </w:rPr>
        <w:t>学生</w:t>
      </w:r>
      <w:r>
        <w:rPr>
          <w:rFonts w:hint="eastAsia" w:ascii="仿宋" w:hAnsi="仿宋" w:eastAsia="仿宋"/>
          <w:color w:val="000000" w:themeColor="text1"/>
          <w:sz w:val="28"/>
          <w:szCs w:val="28"/>
          <w14:textFill>
            <w14:solidFill>
              <w14:schemeClr w14:val="tx1"/>
            </w14:solidFill>
          </w14:textFill>
        </w:rPr>
        <w:t>权益工作</w:t>
      </w:r>
      <w:r>
        <w:rPr>
          <w:rFonts w:ascii="仿宋" w:hAnsi="仿宋" w:eastAsia="仿宋"/>
          <w:color w:val="000000" w:themeColor="text1"/>
          <w:sz w:val="28"/>
          <w:szCs w:val="28"/>
          <w14:textFill>
            <w14:solidFill>
              <w14:schemeClr w14:val="tx1"/>
            </w14:solidFill>
          </w14:textFill>
        </w:rPr>
        <w:t>委员会作用</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继续提升学生会组织</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同学</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质量和水平，</w:t>
      </w:r>
      <w:r>
        <w:rPr>
          <w:rFonts w:hint="eastAsia" w:ascii="仿宋" w:hAnsi="仿宋" w:eastAsia="仿宋"/>
          <w:color w:val="000000" w:themeColor="text1"/>
          <w:sz w:val="28"/>
          <w:szCs w:val="28"/>
          <w14:textFill>
            <w14:solidFill>
              <w14:schemeClr w14:val="tx1"/>
            </w14:solidFill>
          </w14:textFill>
        </w:rPr>
        <w:t>依托</w:t>
      </w:r>
      <w:r>
        <w:rPr>
          <w:rFonts w:ascii="仿宋" w:hAnsi="仿宋" w:eastAsia="仿宋"/>
          <w:color w:val="000000" w:themeColor="text1"/>
          <w:sz w:val="28"/>
          <w:szCs w:val="28"/>
          <w14:textFill>
            <w14:solidFill>
              <w14:schemeClr w14:val="tx1"/>
            </w14:solidFill>
          </w14:textFill>
        </w:rPr>
        <w:t>山东大学学生权益工作委员会、权小益工作室和学生会组织调研权益中</w:t>
      </w:r>
      <w:r>
        <w:rPr>
          <w:rFonts w:hint="eastAsia" w:ascii="仿宋" w:hAnsi="仿宋" w:eastAsia="仿宋"/>
          <w:color w:val="000000" w:themeColor="text1"/>
          <w:sz w:val="28"/>
          <w:szCs w:val="28"/>
          <w14:textFill>
            <w14:solidFill>
              <w14:schemeClr w14:val="tx1"/>
            </w14:solidFill>
          </w14:textFill>
        </w:rPr>
        <w:t>心，在校团委指导下，与相关公益律师机构、法律援助机构建立常态化联系，为权益受到侵害的同学提供法律咨询、法律援助等服务。将日常调研体系化</w:t>
      </w:r>
      <w:r>
        <w:rPr>
          <w:rFonts w:ascii="仿宋" w:hAnsi="仿宋" w:eastAsia="仿宋"/>
          <w:color w:val="000000" w:themeColor="text1"/>
          <w:sz w:val="28"/>
          <w:szCs w:val="28"/>
          <w14:textFill>
            <w14:solidFill>
              <w14:schemeClr w14:val="tx1"/>
            </w14:solidFill>
          </w14:textFill>
        </w:rPr>
        <w:t>规范化</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发挥</w:t>
      </w:r>
      <w:r>
        <w:rPr>
          <w:rFonts w:hint="eastAsia" w:ascii="仿宋" w:hAnsi="仿宋" w:eastAsia="仿宋"/>
          <w:color w:val="000000" w:themeColor="text1"/>
          <w:sz w:val="28"/>
          <w:szCs w:val="28"/>
          <w14:textFill>
            <w14:solidFill>
              <w14:schemeClr w14:val="tx1"/>
            </w14:solidFill>
          </w14:textFill>
        </w:rPr>
        <w:t>权小益</w:t>
      </w:r>
      <w:r>
        <w:rPr>
          <w:rFonts w:ascii="仿宋" w:hAnsi="仿宋" w:eastAsia="仿宋"/>
          <w:color w:val="000000" w:themeColor="text1"/>
          <w:sz w:val="28"/>
          <w:szCs w:val="28"/>
          <w14:textFill>
            <w14:solidFill>
              <w14:schemeClr w14:val="tx1"/>
            </w14:solidFill>
          </w14:textFill>
        </w:rPr>
        <w:t>公众平台的网络</w:t>
      </w:r>
      <w:r>
        <w:rPr>
          <w:rFonts w:hint="eastAsia" w:ascii="仿宋" w:hAnsi="仿宋" w:eastAsia="仿宋"/>
          <w:color w:val="000000" w:themeColor="text1"/>
          <w:sz w:val="28"/>
          <w:szCs w:val="28"/>
          <w14:textFill>
            <w14:solidFill>
              <w14:schemeClr w14:val="tx1"/>
            </w14:solidFill>
          </w14:textFill>
        </w:rPr>
        <w:t>效力，及时收集涉及广大同学切身利益和普遍诉求的问题，听取意见，形成报告提交学校相关部门，并进行持续跟进，切实推动问题的解决。</w:t>
      </w:r>
      <w:r>
        <w:rPr>
          <w:rFonts w:ascii="仿宋" w:hAnsi="仿宋" w:eastAsia="仿宋"/>
          <w:color w:val="000000" w:themeColor="text1"/>
          <w:sz w:val="28"/>
          <w:szCs w:val="28"/>
          <w14:textFill>
            <w14:solidFill>
              <w14:schemeClr w14:val="tx1"/>
            </w14:solidFill>
          </w14:textFill>
        </w:rPr>
        <w:t>继续</w:t>
      </w:r>
      <w:r>
        <w:rPr>
          <w:rFonts w:hint="eastAsia" w:ascii="仿宋" w:hAnsi="仿宋" w:eastAsia="仿宋"/>
          <w:color w:val="000000" w:themeColor="text1"/>
          <w:sz w:val="28"/>
          <w:szCs w:val="28"/>
          <w14:textFill>
            <w14:solidFill>
              <w14:schemeClr w14:val="tx1"/>
            </w14:solidFill>
          </w14:textFill>
        </w:rPr>
        <w:t>发挥</w:t>
      </w:r>
      <w:r>
        <w:rPr>
          <w:rFonts w:ascii="仿宋" w:hAnsi="仿宋" w:eastAsia="仿宋"/>
          <w:color w:val="000000" w:themeColor="text1"/>
          <w:sz w:val="28"/>
          <w:szCs w:val="28"/>
          <w14:textFill>
            <w14:solidFill>
              <w14:schemeClr w14:val="tx1"/>
            </w14:solidFill>
          </w14:textFill>
        </w:rPr>
        <w:t>“职能部门领导见面会”在学生权益工作中的</w:t>
      </w:r>
      <w:r>
        <w:rPr>
          <w:rFonts w:hint="eastAsia" w:ascii="仿宋" w:hAnsi="仿宋" w:eastAsia="仿宋"/>
          <w:color w:val="000000" w:themeColor="text1"/>
          <w:sz w:val="28"/>
          <w:szCs w:val="28"/>
          <w14:textFill>
            <w14:solidFill>
              <w14:schemeClr w14:val="tx1"/>
            </w14:solidFill>
          </w14:textFill>
        </w:rPr>
        <w:t>关键纽带作用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推动学校设立“校领导接待日”等机制，建立学生与学校党政领导、职能部门领导面对面沟通的常态化机制。合理参与学校在涉及教育教学、后勤管理、学生奖惩等同学关切事务的决策、管理和评价工作。</w:t>
      </w:r>
    </w:p>
    <w:p>
      <w:pPr>
        <w:numPr>
          <w:ilvl w:val="0"/>
          <w:numId w:val="1"/>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加强学生会组织学风建设引领职能。构建广大同学比学赶超的学习氛围，促进公共课如高等数学、大学计算机等科目的互助答疑。通过创新</w:t>
      </w:r>
      <w:r>
        <w:rPr>
          <w:rFonts w:ascii="仿宋" w:hAnsi="仿宋" w:eastAsia="仿宋"/>
          <w:color w:val="000000" w:themeColor="text1"/>
          <w:sz w:val="28"/>
          <w:szCs w:val="28"/>
          <w14:textFill>
            <w14:solidFill>
              <w14:schemeClr w14:val="tx1"/>
            </w14:solidFill>
          </w14:textFill>
        </w:rPr>
        <w:t>活动形式</w:t>
      </w:r>
      <w:r>
        <w:rPr>
          <w:rFonts w:hint="eastAsia" w:ascii="仿宋" w:hAnsi="仿宋" w:eastAsia="仿宋"/>
          <w:color w:val="000000" w:themeColor="text1"/>
          <w:sz w:val="28"/>
          <w:szCs w:val="28"/>
          <w14:textFill>
            <w14:solidFill>
              <w14:schemeClr w14:val="tx1"/>
            </w14:solidFill>
          </w14:textFill>
        </w:rPr>
        <w:t>鼓励广大同学养成学习好习惯。搭建不同学科、不同专业学生沟通交流的平台，为不同国籍学生打通“语伴”互助学习渠道。</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3.建立科学规范</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学生干部的选拔、考核和培养机制。建立健全学生干部选拔制度，规范学生干部选拔标准和程序。主要学生干部候选人必须符合政治合格、学习优秀、品德良好、作风过硬、群众基础好等标准，面向广大同学进行选拔，选拔过程公开透明、公平竞争，接受广大同学监督。二是建立健全评价考核制度。主要学生干部名单及联系方式应定期予以公布；从政治素质、道德品质、知识学习、履职能力、纪律作风等方面设置评价考核指标，广泛吸纳广大同学参与，并将评价考核意见作为学生干部任免的重要依据；校学生会组织主席团成员每学期要向学生代表和一定比例非校级学生会组织干部的学生代表述职，接受学生代表和广大同学的评议，并将考核结果进行公示。三是建立学生干部退出机制。建立健全相应规定和程序，对于无法正常完成学业的、考核不合格的、违法违纪的以及其他无法正常履行职责的学生干部，应按照相关规定和程序予以劝退、免职或罢免。四是优化学生骨干培养机制。注重增强学生会组织组织对各类优秀学生的吸引力和凝聚力；健全校、院两级学生干部培训体系，建设完善培训课程，不断提升学生骨干的领导力和履职能力；关心支持学生干部的成长发展，对于同学满意、业绩突出的学生干部，其开展学生工作的表现可作为推荐实习、就业和评优推优的重要参考。</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加强学生干部作风建设。深化学生干部健康成长教育，围绕思想作风、学习作风、工作作风等方面开展专题培训，不断强化学生干部的宗旨意识、发挥学生干部表率作用、夯实学生干部严实作风，打造信念坚定、品学兼优、朝气蓬勃、心系同学的学生干部队伍；建立健全学生干部监督约束机制，促进学生干部严格自律，接受广大同学监督，坚决抵制脱离广大同学的倾向；将作风建设列入学生干部选拔、考核、任用等相关工作的评价体系中，并作为学生干部任免的重要依据。</w:t>
      </w:r>
    </w:p>
    <w:p>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山东大学</w:t>
      </w:r>
      <w:r>
        <w:rPr>
          <w:rFonts w:hint="eastAsia" w:ascii="仿宋" w:hAnsi="仿宋" w:eastAsia="仿宋"/>
          <w:color w:val="000000" w:themeColor="text1"/>
          <w:sz w:val="28"/>
          <w:szCs w:val="28"/>
          <w14:textFill>
            <w14:solidFill>
              <w14:schemeClr w14:val="tx1"/>
            </w14:solidFill>
          </w14:textFill>
        </w:rPr>
        <w:t>学生会组织将在党组织领导下、团组织和上级学联的指导下，按照统一部署，把握改革重点，抓住关键节点，积极主动推进改革，开创学生会组织发展新局面。</w:t>
      </w:r>
    </w:p>
    <w:p>
      <w:pPr>
        <w:jc w:val="right"/>
        <w:rPr>
          <w:rFonts w:ascii="仿宋" w:hAnsi="仿宋" w:eastAsia="仿宋"/>
          <w:sz w:val="32"/>
          <w:szCs w:val="32"/>
        </w:rPr>
      </w:pPr>
    </w:p>
    <w:sectPr>
      <w:footerReference r:id="rId3" w:type="default"/>
      <w:footerReference r:id="rId4" w:type="even"/>
      <w:pgSz w:w="11900" w:h="16840"/>
      <w:pgMar w:top="1440" w:right="1800" w:bottom="1440" w:left="1800"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107302"/>
      <w:docPartObj>
        <w:docPartGallery w:val="AutoText"/>
      </w:docPartObj>
    </w:sdtPr>
    <w:sdtContent>
      <w:p>
        <w:pPr>
          <w:pStyle w:val="5"/>
          <w:ind w:firstLine="480"/>
          <w:jc w:val="center"/>
        </w:pPr>
        <w:r>
          <w:fldChar w:fldCharType="begin"/>
        </w:r>
        <w:r>
          <w:instrText xml:space="preserve">PAGE   \* MERGEFORMAT</w:instrText>
        </w:r>
        <w:r>
          <w:fldChar w:fldCharType="separate"/>
        </w:r>
        <w:r>
          <w:rPr>
            <w:lang w:val="zh-CN"/>
          </w:rPr>
          <w:t>-</w:t>
        </w:r>
        <w:r>
          <w:t xml:space="preserve"> 9 -</w:t>
        </w:r>
        <w:r>
          <w:fldChar w:fldCharType="end"/>
        </w:r>
      </w:p>
    </w:sdtContent>
  </w:sdt>
  <w:p>
    <w:pPr>
      <w:pStyle w:val="5"/>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F4DFA"/>
    <w:multiLevelType w:val="singleLevel"/>
    <w:tmpl w:val="590F4DF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B7"/>
    <w:rsid w:val="0000202C"/>
    <w:rsid w:val="000215C7"/>
    <w:rsid w:val="0003167A"/>
    <w:rsid w:val="000409D1"/>
    <w:rsid w:val="000445DE"/>
    <w:rsid w:val="0004485B"/>
    <w:rsid w:val="00055F60"/>
    <w:rsid w:val="000678E7"/>
    <w:rsid w:val="00092A00"/>
    <w:rsid w:val="000A2936"/>
    <w:rsid w:val="000D3EFD"/>
    <w:rsid w:val="000F4DD9"/>
    <w:rsid w:val="00116583"/>
    <w:rsid w:val="00121BB4"/>
    <w:rsid w:val="00124857"/>
    <w:rsid w:val="001367EE"/>
    <w:rsid w:val="00167446"/>
    <w:rsid w:val="00183F62"/>
    <w:rsid w:val="00185EBD"/>
    <w:rsid w:val="001A32BA"/>
    <w:rsid w:val="001B5432"/>
    <w:rsid w:val="001C6D41"/>
    <w:rsid w:val="001D0572"/>
    <w:rsid w:val="001D3F98"/>
    <w:rsid w:val="00200005"/>
    <w:rsid w:val="002050B5"/>
    <w:rsid w:val="0020727D"/>
    <w:rsid w:val="00217531"/>
    <w:rsid w:val="002342B7"/>
    <w:rsid w:val="00243435"/>
    <w:rsid w:val="00255FF2"/>
    <w:rsid w:val="002612F2"/>
    <w:rsid w:val="00262D0D"/>
    <w:rsid w:val="00275739"/>
    <w:rsid w:val="0027654C"/>
    <w:rsid w:val="00296433"/>
    <w:rsid w:val="002A4240"/>
    <w:rsid w:val="002A4BB1"/>
    <w:rsid w:val="002B1285"/>
    <w:rsid w:val="002B51EC"/>
    <w:rsid w:val="003152F8"/>
    <w:rsid w:val="00347BA1"/>
    <w:rsid w:val="0035644C"/>
    <w:rsid w:val="00383081"/>
    <w:rsid w:val="003A5FE1"/>
    <w:rsid w:val="003C1C29"/>
    <w:rsid w:val="003C4C5B"/>
    <w:rsid w:val="003D48E5"/>
    <w:rsid w:val="003F1D39"/>
    <w:rsid w:val="003F2AC0"/>
    <w:rsid w:val="00414595"/>
    <w:rsid w:val="004461D0"/>
    <w:rsid w:val="00495046"/>
    <w:rsid w:val="00495EF5"/>
    <w:rsid w:val="004A1A4C"/>
    <w:rsid w:val="004A6F76"/>
    <w:rsid w:val="004B18B4"/>
    <w:rsid w:val="004B520E"/>
    <w:rsid w:val="004B6C58"/>
    <w:rsid w:val="004E36AA"/>
    <w:rsid w:val="00524BCE"/>
    <w:rsid w:val="00547582"/>
    <w:rsid w:val="005613FB"/>
    <w:rsid w:val="0056256A"/>
    <w:rsid w:val="00564CB4"/>
    <w:rsid w:val="0057249E"/>
    <w:rsid w:val="00587439"/>
    <w:rsid w:val="00587867"/>
    <w:rsid w:val="005940C5"/>
    <w:rsid w:val="005A02A0"/>
    <w:rsid w:val="005C4B12"/>
    <w:rsid w:val="005E49C0"/>
    <w:rsid w:val="00604997"/>
    <w:rsid w:val="00606B98"/>
    <w:rsid w:val="00611DB4"/>
    <w:rsid w:val="00644844"/>
    <w:rsid w:val="00660F05"/>
    <w:rsid w:val="0066135B"/>
    <w:rsid w:val="006A4607"/>
    <w:rsid w:val="006B5CE8"/>
    <w:rsid w:val="006C12AF"/>
    <w:rsid w:val="006F1D05"/>
    <w:rsid w:val="00706066"/>
    <w:rsid w:val="0071483A"/>
    <w:rsid w:val="00720CA0"/>
    <w:rsid w:val="00741DFB"/>
    <w:rsid w:val="00752BF7"/>
    <w:rsid w:val="00757555"/>
    <w:rsid w:val="00763510"/>
    <w:rsid w:val="00764D92"/>
    <w:rsid w:val="00767238"/>
    <w:rsid w:val="00791CDF"/>
    <w:rsid w:val="007944E4"/>
    <w:rsid w:val="007B3ADE"/>
    <w:rsid w:val="007C0415"/>
    <w:rsid w:val="007D3CB4"/>
    <w:rsid w:val="007E603D"/>
    <w:rsid w:val="008B0F16"/>
    <w:rsid w:val="008D0521"/>
    <w:rsid w:val="008E6133"/>
    <w:rsid w:val="008F1641"/>
    <w:rsid w:val="00907F9C"/>
    <w:rsid w:val="00927527"/>
    <w:rsid w:val="0093354E"/>
    <w:rsid w:val="009379B9"/>
    <w:rsid w:val="0096395E"/>
    <w:rsid w:val="00980D9F"/>
    <w:rsid w:val="00981EE5"/>
    <w:rsid w:val="00986BCE"/>
    <w:rsid w:val="009C0032"/>
    <w:rsid w:val="00A03EBA"/>
    <w:rsid w:val="00A3140E"/>
    <w:rsid w:val="00A31B6A"/>
    <w:rsid w:val="00AC5B44"/>
    <w:rsid w:val="00B401A8"/>
    <w:rsid w:val="00B6189C"/>
    <w:rsid w:val="00B66BE4"/>
    <w:rsid w:val="00B74FEA"/>
    <w:rsid w:val="00BB331F"/>
    <w:rsid w:val="00BC02EB"/>
    <w:rsid w:val="00BC4CA9"/>
    <w:rsid w:val="00BD1165"/>
    <w:rsid w:val="00C140B9"/>
    <w:rsid w:val="00C14A86"/>
    <w:rsid w:val="00C46FEF"/>
    <w:rsid w:val="00C635A7"/>
    <w:rsid w:val="00C824AC"/>
    <w:rsid w:val="00C83EF9"/>
    <w:rsid w:val="00C90317"/>
    <w:rsid w:val="00C93371"/>
    <w:rsid w:val="00CA22CE"/>
    <w:rsid w:val="00CB0102"/>
    <w:rsid w:val="00CC2559"/>
    <w:rsid w:val="00CE217E"/>
    <w:rsid w:val="00CF453A"/>
    <w:rsid w:val="00D07142"/>
    <w:rsid w:val="00D34CB8"/>
    <w:rsid w:val="00D57AE8"/>
    <w:rsid w:val="00D6743C"/>
    <w:rsid w:val="00D73AF2"/>
    <w:rsid w:val="00DB0675"/>
    <w:rsid w:val="00DC1560"/>
    <w:rsid w:val="00DC4418"/>
    <w:rsid w:val="00DC5B0D"/>
    <w:rsid w:val="00DE4191"/>
    <w:rsid w:val="00E20D6F"/>
    <w:rsid w:val="00E35371"/>
    <w:rsid w:val="00E37622"/>
    <w:rsid w:val="00E424CD"/>
    <w:rsid w:val="00E42D71"/>
    <w:rsid w:val="00E463D9"/>
    <w:rsid w:val="00E81E60"/>
    <w:rsid w:val="00EB6B2C"/>
    <w:rsid w:val="00EC6007"/>
    <w:rsid w:val="00EE6B20"/>
    <w:rsid w:val="00F25993"/>
    <w:rsid w:val="00F33568"/>
    <w:rsid w:val="00F547E1"/>
    <w:rsid w:val="00F602DD"/>
    <w:rsid w:val="00F83063"/>
    <w:rsid w:val="00FA445A"/>
    <w:rsid w:val="00FA6F2B"/>
    <w:rsid w:val="00FB76DC"/>
    <w:rsid w:val="0E4353A6"/>
    <w:rsid w:val="3CC24A56"/>
    <w:rsid w:val="3EEC4831"/>
    <w:rsid w:val="6F3E0EC3"/>
    <w:rsid w:val="73D36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9"/>
    <w:unhideWhenUsed/>
    <w:qFormat/>
    <w:uiPriority w:val="99"/>
    <w:rPr>
      <w:b/>
      <w:bCs/>
    </w:rPr>
  </w:style>
  <w:style w:type="paragraph" w:styleId="3">
    <w:name w:val="annotation text"/>
    <w:basedOn w:val="1"/>
    <w:link w:val="28"/>
    <w:unhideWhenUsed/>
    <w:uiPriority w:val="99"/>
    <w:pPr>
      <w:jc w:val="left"/>
    </w:pPr>
  </w:style>
  <w:style w:type="paragraph" w:styleId="4">
    <w:name w:val="Balloon Text"/>
    <w:basedOn w:val="1"/>
    <w:link w:val="30"/>
    <w:unhideWhenUsed/>
    <w:qFormat/>
    <w:uiPriority w:val="99"/>
    <w:rPr>
      <w:rFonts w:ascii="Times New Roman" w:hAnsi="Times New Roman" w:cs="Times New Roman"/>
      <w:sz w:val="18"/>
      <w:szCs w:val="18"/>
    </w:rPr>
  </w:style>
  <w:style w:type="paragraph" w:styleId="5">
    <w:name w:val="footer"/>
    <w:basedOn w:val="1"/>
    <w:link w:val="26"/>
    <w:unhideWhenUsed/>
    <w:qFormat/>
    <w:uiPriority w:val="99"/>
    <w:pPr>
      <w:tabs>
        <w:tab w:val="center" w:pos="4153"/>
        <w:tab w:val="right" w:pos="8306"/>
      </w:tabs>
      <w:snapToGrid w:val="0"/>
      <w:jc w:val="left"/>
    </w:pPr>
    <w:rPr>
      <w:sz w:val="18"/>
      <w:szCs w:val="18"/>
    </w:rPr>
  </w:style>
  <w:style w:type="paragraph" w:styleId="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99"/>
  </w:style>
  <w:style w:type="character" w:styleId="9">
    <w:name w:val="annotation reference"/>
    <w:basedOn w:val="7"/>
    <w:unhideWhenUsed/>
    <w:qFormat/>
    <w:uiPriority w:val="99"/>
    <w:rPr>
      <w:sz w:val="21"/>
      <w:szCs w:val="21"/>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网格表 2 - 着色 11"/>
    <w:basedOn w:val="10"/>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3">
    <w:name w:val="网格表 4 - 着色 11"/>
    <w:basedOn w:val="10"/>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
    <w:name w:val="网格表 6 彩色 - 着色 11"/>
    <w:basedOn w:val="10"/>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5">
    <w:name w:val="网格表 6 彩色 - 着色 51"/>
    <w:basedOn w:val="10"/>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6">
    <w:name w:val="网格表 7 彩色 - 着色 11"/>
    <w:basedOn w:val="10"/>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17">
    <w:name w:val="清单表 6 彩色 - 着色 11"/>
    <w:basedOn w:val="10"/>
    <w:qFormat/>
    <w:uiPriority w:val="51"/>
    <w:rPr>
      <w:color w:val="2E75B6" w:themeColor="accent1" w:themeShade="BF"/>
    </w:rPr>
    <w:tblPr>
      <w:tblBorders>
        <w:top w:val="single" w:color="5B9BD5" w:themeColor="accent1" w:sz="4" w:space="0"/>
        <w:bottom w:val="single" w:color="5B9BD5" w:themeColor="accent1" w:sz="4" w:space="0"/>
      </w:tblBorders>
      <w:tblLayout w:type="fixed"/>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8">
    <w:name w:val="清单表 2 - 着色 51"/>
    <w:basedOn w:val="10"/>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9">
    <w:name w:val="清单表 5 深色 - 着色 11"/>
    <w:basedOn w:val="10"/>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0">
    <w:name w:val="网格表 7 彩色 - 着色 51"/>
    <w:basedOn w:val="10"/>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21">
    <w:name w:val="清单表 3 - 着色 11"/>
    <w:basedOn w:val="10"/>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22">
    <w:name w:val="清单表 2 - 着色 21"/>
    <w:basedOn w:val="10"/>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23">
    <w:name w:val="网格型浅色1"/>
    <w:basedOn w:val="10"/>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24">
    <w:name w:val="网格表 1 浅色 - 着色 11"/>
    <w:basedOn w:val="10"/>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paragraph" w:customStyle="1" w:styleId="25">
    <w:name w:val="列出段落1"/>
    <w:basedOn w:val="1"/>
    <w:qFormat/>
    <w:uiPriority w:val="34"/>
    <w:pPr>
      <w:ind w:firstLine="420" w:firstLineChars="200"/>
    </w:pPr>
  </w:style>
  <w:style w:type="character" w:customStyle="1" w:styleId="26">
    <w:name w:val="页脚 字符"/>
    <w:basedOn w:val="7"/>
    <w:link w:val="5"/>
    <w:uiPriority w:val="99"/>
    <w:rPr>
      <w:sz w:val="18"/>
      <w:szCs w:val="18"/>
    </w:rPr>
  </w:style>
  <w:style w:type="character" w:customStyle="1" w:styleId="27">
    <w:name w:val="页眉 字符"/>
    <w:basedOn w:val="7"/>
    <w:link w:val="6"/>
    <w:uiPriority w:val="99"/>
    <w:rPr>
      <w:sz w:val="18"/>
      <w:szCs w:val="18"/>
    </w:rPr>
  </w:style>
  <w:style w:type="character" w:customStyle="1" w:styleId="28">
    <w:name w:val="批注文字 字符"/>
    <w:basedOn w:val="7"/>
    <w:link w:val="3"/>
    <w:semiHidden/>
    <w:uiPriority w:val="99"/>
  </w:style>
  <w:style w:type="character" w:customStyle="1" w:styleId="29">
    <w:name w:val="批注主题 字符"/>
    <w:basedOn w:val="28"/>
    <w:link w:val="2"/>
    <w:semiHidden/>
    <w:uiPriority w:val="99"/>
    <w:rPr>
      <w:b/>
      <w:bCs/>
    </w:rPr>
  </w:style>
  <w:style w:type="character" w:customStyle="1" w:styleId="30">
    <w:name w:val="批注框文本 字符"/>
    <w:basedOn w:val="7"/>
    <w:link w:val="4"/>
    <w:semiHidden/>
    <w:uiPriority w:val="99"/>
    <w:rPr>
      <w:rFonts w:ascii="Times New Roman" w:hAnsi="Times New Roman" w:cs="Times New Roman"/>
      <w:sz w:val="18"/>
      <w:szCs w:val="18"/>
    </w:rPr>
  </w:style>
  <w:style w:type="paragraph" w:customStyle="1" w:styleId="31">
    <w:name w:val="列出段落2"/>
    <w:basedOn w:val="1"/>
    <w:unhideWhenUsed/>
    <w:uiPriority w:val="99"/>
    <w:pPr>
      <w:ind w:firstLine="420" w:firstLineChars="200"/>
    </w:pPr>
  </w:style>
  <w:style w:type="paragraph" w:styleId="3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4275A-2149-4E4E-8E4E-64408326E40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682</Words>
  <Characters>3889</Characters>
  <Lines>32</Lines>
  <Paragraphs>9</Paragraphs>
  <TotalTime>0</TotalTime>
  <ScaleCrop>false</ScaleCrop>
  <LinksUpToDate>false</LinksUpToDate>
  <CharactersWithSpaces>4562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2017-09-05T08:45:00Z</dcterms:created>
  <dc:creator>Microsoft Office 用户</dc:creator>
  <cp:lastModifiedBy>傻傻的狼</cp:lastModifiedBy>
  <dcterms:modified xsi:type="dcterms:W3CDTF">2018-06-11T05:52:53Z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