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sz w:val="28"/>
          <w:szCs w:val="28"/>
          <w:lang w:val="en-US" w:eastAsia="zh-CN"/>
        </w:rPr>
        <w:t>附件三</w:t>
      </w:r>
      <w:bookmarkStart w:id="0" w:name="_GoBack"/>
      <w:bookmarkEnd w:id="0"/>
      <w:r>
        <w:rPr>
          <w:rFonts w:hint="eastAsia"/>
          <w:sz w:val="28"/>
          <w:szCs w:val="28"/>
          <w:lang w:val="en-US" w:eastAsia="zh-CN"/>
        </w:rPr>
        <w:t>：</w:t>
      </w:r>
    </w:p>
    <w:p>
      <w:pPr>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val="en-US" w:eastAsia="zh-CN"/>
        </w:rPr>
        <w:t>往届哲</w:t>
      </w:r>
      <w:r>
        <w:rPr>
          <w:rFonts w:hint="eastAsia" w:ascii="华文中宋" w:hAnsi="华文中宋" w:eastAsia="华文中宋" w:cs="华文中宋"/>
          <w:b/>
          <w:bCs/>
          <w:sz w:val="32"/>
          <w:szCs w:val="32"/>
        </w:rPr>
        <w:t>学社会科学类参赛作品参考题</w:t>
      </w:r>
    </w:p>
    <w:p>
      <w:p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为贯彻“挑战杯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竞赛的宗旨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帮助参赛学生将所学知识与经济社会发展紧密结合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更好地进行参赛作品选题制作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特请有关专家拟定了本参考题目。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党的</w:t>
      </w:r>
      <w:r>
        <w:rPr>
          <w:rFonts w:hint="eastAsia" w:asciiTheme="minorEastAsia" w:hAnsiTheme="minorEastAsia" w:eastAsiaTheme="minorEastAsia" w:cstheme="minorEastAsia"/>
          <w:sz w:val="24"/>
          <w:szCs w:val="24"/>
        </w:rPr>
        <w:t>十九大报告强调要坚定实施创新驱动发展战略。在十九大报告中，“创新”一词出现50余次，习近平总书记再次强调“创新是引领发展的第一动力”。理论创新、实践创新、制度创新、文化创新以及其他各方面创新，中国正在加快建设创新型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鼓励参赛学生认真学习党的</w:t>
      </w:r>
      <w:r>
        <w:rPr>
          <w:rFonts w:hint="eastAsia" w:asciiTheme="minorEastAsia" w:hAnsiTheme="minorEastAsia" w:cstheme="minorEastAsia"/>
          <w:sz w:val="24"/>
          <w:szCs w:val="24"/>
          <w:lang w:val="en-US" w:eastAsia="zh-CN"/>
        </w:rPr>
        <w:t>十九大</w:t>
      </w:r>
      <w:r>
        <w:rPr>
          <w:rFonts w:hint="eastAsia" w:asciiTheme="minorEastAsia" w:hAnsiTheme="minorEastAsia" w:eastAsiaTheme="minorEastAsia" w:cstheme="minorEastAsia"/>
          <w:sz w:val="24"/>
          <w:szCs w:val="24"/>
        </w:rPr>
        <w:t>重要精神</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结合对经济建设</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政治建设、文化建设、社会建设、生态文明建设等方面的要求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用建设性的态度和改革发展的眼光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贴近实际、贴近生活、贴近群众</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典型调查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以小见大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独立思考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了解新情况</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反映新问题</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体认新实践</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研究新经验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深刻认识国情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拓展时代视野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加深对中国特色社会主义道路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理论和制度的理解和把握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树立正确的世界观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人生观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价值观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培养实事求是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以人为本、与时俱进、艰苦奋斗、勇于创新和科学严谨的精神</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锻炼运用科学理论认识、分析和解决实际问题的能力。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参赛的作品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论文类每篇在 8000 字以内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调查报告类每篇在 15000 字以内。为党政部门、企事业单位所作的各类发展规划、工作方案和咨询报告</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已被采用者亦可申报参赛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同时附上原件和采用单位证明的复印件和鉴定材料等。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本届组委会不接受没有列为竞赛学科的作品参赛。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哲学类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1.培育和践行社会主义核心价值观的实践和经验典型调查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2.用马克思主义中国化最新成果武装头脑, 推进发展改革的典型调查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3.实现中华民族伟大复兴中国梦的实践和经验典型调查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4.实践创新、理论创新、制度创新、文化创新推动经济社会发展的典型调查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5.新的历史条件下促进人的全面发展实践和路径创新调查研究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6.坚定中国特色社会主义道路自信、理论自信、制度自信、文化自信典型调查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7.马克思主义哲学中国化研究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8.运用中华优秀传统文化推进社会主义核心价值观教育的实践与经验调查研究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经济类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1.农村精准扶贫典型</w:t>
      </w:r>
      <w:r>
        <w:rPr>
          <w:rFonts w:hint="eastAsia" w:asciiTheme="minorEastAsia" w:hAnsiTheme="minorEastAsia" w:cstheme="minorEastAsia"/>
          <w:sz w:val="24"/>
          <w:szCs w:val="24"/>
          <w:lang w:val="en-US" w:eastAsia="zh-CN"/>
        </w:rPr>
        <w:t>案例</w:t>
      </w:r>
      <w:r>
        <w:rPr>
          <w:rFonts w:hint="eastAsia" w:asciiTheme="minorEastAsia" w:hAnsiTheme="minorEastAsia" w:eastAsiaTheme="minorEastAsia" w:cstheme="minorEastAsia"/>
          <w:sz w:val="24"/>
          <w:szCs w:val="24"/>
        </w:rPr>
        <w:t>与经验调查研究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2.全面建成小康社会丰富实践的典型调查研究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3.推进五大发展理念成功案例调查研究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4.资源节约型企业典型调查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5.各地生态环境产业发展与创新调查分析</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6.智慧城市建设多种模式的典型调查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7.农村社会保障与公共事务治理典型与经验调查研究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8.我国粮食和农产品安全的调查研究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9.农民工返乡创业的调查研究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10.推进产业转型升级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发展新兴产业的典型调查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11.推进城镇化与新农村建设协调发展的典型调查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12.发挥区位优势、推动老少边贫地区发展的调查研究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13.互联网推动工业企业技术创新的调查研究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14.互联网金融风险典型调查研究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15.“一带一路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战略与我国开放型经济新体制建设的理论与实践</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16.我国物联网服务业的崛起、发展与创新调查研究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17.构建以企业为主体、市场为导向、产学研相结合的技术创新体系实践和经验的调查研究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18.各地推动“双创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提振经济、扩大就业的典型调查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19.深化收入分配制度改革、不断提高居民收入的案例调查研究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20.我国现代服务业发展路径开拓和模式创新的典型调查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21.活跃和完善中国式劳动力和人才市场调查研究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22.普惠金融发展案例的典型调查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23.各类企业建设现代企业制度的典型调查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24.产业转型升级与创新驱动问题调查研究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25.深化国有企业改革和完善国有资产管理的典型调查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26.企业进行新旧动能转换典型案例与经验调查研究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社会学类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1.各地加强社会建设和创新社会治理的典型调查研究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2.各地加强和完善社区建设和服务的实践和经验调查研究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3.改善促进民生推进社会保障事业的典型调查研究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4.农民工社会融入的新举措新经验调查研究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5.社会诚信、商务诚信、政务诚信建设实践和经验调查研究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6.网络发展及其对青少年影响的调查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7.我国当代社会结构深刻变动的单项调查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8.就业方式和就业观念转变的调查研究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9.人口结构变化对经济社会发展的影响调查研究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10.各地建设社会养老服务体系和发展老年服务产业的调查研究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11.社会安全感现状和原因调查分析</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12.大众传媒中表达的价值观对受众的影响调查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13.农村土地流转与社会主义新农村建设问题研究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14.公众的环境生态意识及其测评研究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15.社会工作服务活动和组织建设的调查研究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16.我国社会救助工作体制和状况调查研究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17.我国志愿者事业的发展状况和影响调查研究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18.推进基层医疗卫生机构综合改革的典型调查研究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19.社会办医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非盈利性医疗机构的发展与改革调查研究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20.城市务工人员医疗保险改革和创新典型调查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cstheme="minorEastAsia"/>
          <w:b w:val="0"/>
          <w:bCs w:val="0"/>
          <w:sz w:val="24"/>
          <w:szCs w:val="24"/>
          <w:lang w:val="en-US" w:eastAsia="zh-CN"/>
        </w:rPr>
        <w:t>乡村振兴战略下新型职业农民培育的调查与研究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22.</w:t>
      </w:r>
      <w:r>
        <w:rPr>
          <w:rFonts w:hint="eastAsia" w:asciiTheme="minorEastAsia" w:hAnsiTheme="minorEastAsia" w:cstheme="minorEastAsia"/>
          <w:sz w:val="24"/>
          <w:szCs w:val="24"/>
          <w:lang w:val="en-US" w:eastAsia="zh-CN"/>
        </w:rPr>
        <w:t>各地强化乡村振兴的人才支撑的典型调查研究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cstheme="min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法律类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1.全面推进依法治国必须坚持的基本原则研究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2.党的领导、人民当家作主和依法治国有机统一的实现机制研究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3.我国实施社会主义宪法的实践和经验研究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4.我国完善社会主义市场经济法律法规的实践与经验调查研究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5.物权法实施问题研究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6.知识产权法问题研究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7.刑事法律问题调查研究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8.我国民事立法完善问题研究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9.未成年人法律保护问题调查研究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10.各地法律援助工作的发展和创新实践调查研究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11.社会舆论监督的法律问题研究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12.公益诉讼问题研究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13.我国文化、社会与生态文明建设的法律法规问题调查研究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14.提高司法公信力的改革和建设实践与经验调查研究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15.推进以审判为中心的诉讼制度改革典型调查研究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16.网络空间法治问题研究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17.电子商务立法研究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18.网络安全立法研究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19.基本法框架下的一国两制与国家统一问题研究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20.反腐败国家立法与监察体制改革问题研究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21.政府信息公开相关法律问题研究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22.全面从严治党与全面依法治国关系研究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教育类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1.全面建成小康社会、全面深化改革和我国教育的发展与改革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2.创新型国家建设与教育体制改革与创新调查研究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3.新时期我国职业技术教育发展创新的调查研究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4.新世纪我国大学教育教学发展、创新和改革的典型调查研究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5.各地解决中小学应试教育现象的举措和经验调查研究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6.培养学生创新精神、创业本领和实践能力教学改革的典型调查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7.高校思想政治工作及思政课创新实践的经验调查研究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8.当代大学生价值取向和心理素质的调查分析</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9.中小学加强和创新社会主义价值观培育的典型调查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10.互联网、大数据等新技术的教学应用的调查研究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11.各类学校完善中华优秀传统文化教育的实践和经验调查研究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12.各地逐步缩小区域、城乡、校际教育资源差距的举措和经验调查研究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13.国家推进少数民族地区教育发展的举措和成就调查研究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14.中外学校间学生交流活动的调查研究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15.大学生自主创业案例研究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管理类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1.在全面深化改革中政府转型、行政改革和法治政府建设的典型调查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2.电子政务建设现状和问题的调查分析</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3.电子商务在全面深化改革中发展创新的典型调查研究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4.新型科技企业管理和服务创新的调查研究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5.社区物业管理体制和模式的典型调查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6.大型零售企业物流系统发展调查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7.企业经营管理信息化的调查研究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8.我国企业家队伍成长发展的调查分析</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9.资源、环境、生态保护和管理体制问题调查研究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10.企业在创新转型升级中崛起和发展的典型调查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11.中国特色企业管理模式创新调查研究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12.食品卫生安全监管体制、机制与状况的调查研究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13.医疗与药品的监管体制、机制和现状的调查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14.工矿企业安全生产监管体制和状况调查研究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15.新世纪我国商会 (企业和企业家协会) 建设新进展、新作用调查研究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16.基层政府行政管理体制改革创新的典型调查研究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17.政府提供公共服务与购买公共服务改革的典型调查研究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18.便民快捷健全的社会保障服务体系建设的调查研究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19.各地建立和完善中小微企业服务体系实践和经验的调查研究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20.基层政府推进政务公开、信息公开的调查研究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21.各地落实建立城乡统一的户口登记制度、有序推进农业转移人口市民化改革的实践和经验调查研究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22.在进一步简政放权改革中基层政府管理和服务体制机制改革创新的调查研究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23.基层腐败治理问题的典型调查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24.县乡政府管理成本降低状况及存在问题的调查研究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25.非政府组织管理有效性问题的典型调查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2165C"/>
    <w:rsid w:val="02E63A7C"/>
    <w:rsid w:val="175D12FF"/>
    <w:rsid w:val="2C62165C"/>
    <w:rsid w:val="2D0601E4"/>
    <w:rsid w:val="529D1860"/>
    <w:rsid w:val="58A711DB"/>
    <w:rsid w:val="666F06E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2018-09-11T00:57:00Z</dcterms:created>
  <dc:creator>承雪下疆南╮</dc:creator>
  <cp:lastModifiedBy>ndzhou@qq.com</cp:lastModifiedBy>
  <dcterms:modified xsi:type="dcterms:W3CDTF">2018-10-06T03:35:55Z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